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304E" w14:textId="77777777" w:rsidR="001A67B3" w:rsidRPr="001A67B3" w:rsidRDefault="001A67B3" w:rsidP="001A67B3">
      <w:pPr>
        <w:spacing w:before="100" w:beforeAutospacing="1"/>
        <w:jc w:val="center"/>
        <w:rPr>
          <w:rFonts w:ascii="Roboto" w:hAnsi="Roboto"/>
          <w:color w:val="3B4256"/>
          <w:spacing w:val="3"/>
        </w:rPr>
      </w:pPr>
      <w:r w:rsidRPr="001A67B3">
        <w:rPr>
          <w:b/>
          <w:bCs/>
          <w:color w:val="3B4256"/>
          <w:spacing w:val="3"/>
          <w:sz w:val="28"/>
          <w:szCs w:val="28"/>
        </w:rPr>
        <w:t>Информационное письмо</w:t>
      </w:r>
    </w:p>
    <w:p w14:paraId="04AFE499" w14:textId="10787EE3" w:rsidR="001A67B3" w:rsidRPr="00EB1488" w:rsidRDefault="001A67B3" w:rsidP="001A67B3">
      <w:pPr>
        <w:spacing w:before="100" w:beforeAutospacing="1"/>
        <w:jc w:val="center"/>
        <w:rPr>
          <w:b/>
          <w:bCs/>
          <w:color w:val="3B4256"/>
          <w:spacing w:val="3"/>
          <w:sz w:val="28"/>
          <w:szCs w:val="28"/>
        </w:rPr>
      </w:pPr>
      <w:r w:rsidRPr="00EB1488">
        <w:rPr>
          <w:b/>
          <w:bCs/>
          <w:color w:val="3B4256"/>
          <w:spacing w:val="3"/>
          <w:sz w:val="28"/>
          <w:szCs w:val="28"/>
        </w:rPr>
        <w:t xml:space="preserve">О стандартах раскрытия информации </w:t>
      </w:r>
      <w:r w:rsidR="00EB1488" w:rsidRPr="00EB1488">
        <w:rPr>
          <w:b/>
          <w:bCs/>
          <w:sz w:val="28"/>
          <w:szCs w:val="28"/>
        </w:rPr>
        <w:t xml:space="preserve">теплоснабжающими организациями, теплосетевыми организациями </w:t>
      </w:r>
      <w:r w:rsidRPr="00EB1488">
        <w:rPr>
          <w:b/>
          <w:bCs/>
          <w:color w:val="3B4256"/>
          <w:spacing w:val="3"/>
          <w:sz w:val="28"/>
          <w:szCs w:val="28"/>
        </w:rPr>
        <w:t xml:space="preserve"> </w:t>
      </w:r>
    </w:p>
    <w:p w14:paraId="70B40970" w14:textId="77777777" w:rsidR="001A67B3" w:rsidRDefault="001A67B3" w:rsidP="0099492F">
      <w:pPr>
        <w:ind w:firstLine="709"/>
        <w:contextualSpacing/>
        <w:jc w:val="both"/>
        <w:rPr>
          <w:sz w:val="28"/>
          <w:szCs w:val="28"/>
        </w:rPr>
      </w:pPr>
    </w:p>
    <w:p w14:paraId="496FB62A" w14:textId="4BA40DA4" w:rsidR="0099492F" w:rsidRPr="0099492F" w:rsidRDefault="0099492F" w:rsidP="0099492F">
      <w:pPr>
        <w:ind w:firstLine="709"/>
        <w:contextualSpacing/>
        <w:jc w:val="both"/>
        <w:rPr>
          <w:sz w:val="28"/>
          <w:szCs w:val="28"/>
        </w:rPr>
      </w:pPr>
      <w:r w:rsidRPr="0099492F">
        <w:rPr>
          <w:sz w:val="28"/>
          <w:szCs w:val="28"/>
        </w:rPr>
        <w:t>Министерство тарифной политики Красноярского края (далее – Министерство) информирует о следующем.</w:t>
      </w:r>
    </w:p>
    <w:p w14:paraId="6DB0DEAD" w14:textId="2B5AEBEB" w:rsidR="0099492F" w:rsidRDefault="00EB1488" w:rsidP="00AD5A8C">
      <w:pPr>
        <w:ind w:firstLine="709"/>
        <w:jc w:val="both"/>
        <w:rPr>
          <w:sz w:val="28"/>
          <w:szCs w:val="28"/>
        </w:rPr>
      </w:pPr>
      <w:r w:rsidRPr="00EB1488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EB1488">
        <w:rPr>
          <w:sz w:val="28"/>
          <w:szCs w:val="28"/>
        </w:rPr>
        <w:t xml:space="preserve"> от 05.07.2013 </w:t>
      </w:r>
      <w:r>
        <w:rPr>
          <w:sz w:val="28"/>
          <w:szCs w:val="28"/>
        </w:rPr>
        <w:t>№</w:t>
      </w:r>
      <w:r w:rsidRPr="00EB1488">
        <w:rPr>
          <w:sz w:val="28"/>
          <w:szCs w:val="28"/>
        </w:rPr>
        <w:t xml:space="preserve"> 570 </w:t>
      </w:r>
      <w:r>
        <w:rPr>
          <w:sz w:val="28"/>
          <w:szCs w:val="28"/>
        </w:rPr>
        <w:t>«</w:t>
      </w:r>
      <w:r w:rsidRPr="00EB1488">
        <w:rPr>
          <w:sz w:val="28"/>
          <w:szCs w:val="28"/>
        </w:rPr>
        <w:t>О стандартах раскрытия информации теплоснабжающими организациями, теплосетевыми организациями и органами регулирования</w:t>
      </w:r>
      <w:r>
        <w:rPr>
          <w:sz w:val="28"/>
          <w:szCs w:val="28"/>
        </w:rPr>
        <w:t>»</w:t>
      </w:r>
      <w:r w:rsidR="0099492F">
        <w:rPr>
          <w:sz w:val="28"/>
          <w:szCs w:val="28"/>
        </w:rPr>
        <w:t xml:space="preserve"> утрачивает силу </w:t>
      </w:r>
      <w:r w:rsidR="0099492F" w:rsidRPr="002700E8">
        <w:rPr>
          <w:sz w:val="28"/>
          <w:szCs w:val="28"/>
          <w:u w:val="single"/>
        </w:rPr>
        <w:t>с 01 сентября 2023</w:t>
      </w:r>
      <w:r w:rsidR="0099492F">
        <w:rPr>
          <w:sz w:val="28"/>
          <w:szCs w:val="28"/>
        </w:rPr>
        <w:t xml:space="preserve"> года в связи с изданием </w:t>
      </w:r>
      <w:r w:rsidR="00AD5A8C">
        <w:rPr>
          <w:sz w:val="28"/>
          <w:szCs w:val="28"/>
        </w:rPr>
        <w:t>п</w:t>
      </w:r>
      <w:r w:rsidR="0099492F" w:rsidRPr="0099492F">
        <w:rPr>
          <w:sz w:val="28"/>
          <w:szCs w:val="28"/>
        </w:rPr>
        <w:t>остановлени</w:t>
      </w:r>
      <w:r w:rsidR="00AD5A8C">
        <w:rPr>
          <w:sz w:val="28"/>
          <w:szCs w:val="28"/>
        </w:rPr>
        <w:t>я</w:t>
      </w:r>
      <w:r w:rsidR="0099492F" w:rsidRPr="0099492F">
        <w:rPr>
          <w:sz w:val="28"/>
          <w:szCs w:val="28"/>
        </w:rPr>
        <w:t xml:space="preserve"> Правительства Р</w:t>
      </w:r>
      <w:r w:rsidR="00AD5A8C">
        <w:rPr>
          <w:sz w:val="28"/>
          <w:szCs w:val="28"/>
        </w:rPr>
        <w:t>оссийской Федерации</w:t>
      </w:r>
      <w:r w:rsidR="0099492F" w:rsidRPr="0099492F">
        <w:rPr>
          <w:sz w:val="28"/>
          <w:szCs w:val="28"/>
        </w:rPr>
        <w:t xml:space="preserve"> от 26.01.2023 </w:t>
      </w:r>
      <w:r w:rsidR="00AD5A8C">
        <w:rPr>
          <w:sz w:val="28"/>
          <w:szCs w:val="28"/>
        </w:rPr>
        <w:t>№</w:t>
      </w:r>
      <w:r w:rsidR="0099492F" w:rsidRPr="0099492F">
        <w:rPr>
          <w:sz w:val="28"/>
          <w:szCs w:val="28"/>
        </w:rPr>
        <w:t xml:space="preserve"> 1</w:t>
      </w:r>
      <w:r>
        <w:rPr>
          <w:sz w:val="28"/>
          <w:szCs w:val="28"/>
        </w:rPr>
        <w:t>10</w:t>
      </w:r>
      <w:r w:rsidR="0099492F">
        <w:rPr>
          <w:sz w:val="28"/>
          <w:szCs w:val="28"/>
        </w:rPr>
        <w:t xml:space="preserve">, утвердившего новые </w:t>
      </w:r>
      <w:r w:rsidR="001A67B3">
        <w:rPr>
          <w:sz w:val="28"/>
          <w:szCs w:val="28"/>
        </w:rPr>
        <w:t xml:space="preserve">стандарты раскрытия информации </w:t>
      </w:r>
      <w:r w:rsidRPr="00EB1488">
        <w:rPr>
          <w:sz w:val="28"/>
          <w:szCs w:val="28"/>
        </w:rPr>
        <w:t>теплоснабжающими организациями, теплосетевыми организациями и органами регулирования тарифов в сфере теплоснабжени</w:t>
      </w:r>
      <w:r>
        <w:rPr>
          <w:sz w:val="28"/>
          <w:szCs w:val="28"/>
        </w:rPr>
        <w:t>я</w:t>
      </w:r>
      <w:r w:rsidR="001A67B3">
        <w:rPr>
          <w:sz w:val="28"/>
          <w:szCs w:val="28"/>
        </w:rPr>
        <w:t xml:space="preserve"> (далее – </w:t>
      </w:r>
      <w:r w:rsidR="0099492F">
        <w:rPr>
          <w:sz w:val="28"/>
          <w:szCs w:val="28"/>
        </w:rPr>
        <w:t>Стандарты</w:t>
      </w:r>
      <w:r w:rsidR="001A67B3">
        <w:rPr>
          <w:sz w:val="28"/>
          <w:szCs w:val="28"/>
        </w:rPr>
        <w:t>)</w:t>
      </w:r>
      <w:r w:rsidR="0099492F">
        <w:rPr>
          <w:sz w:val="28"/>
          <w:szCs w:val="28"/>
        </w:rPr>
        <w:t>.</w:t>
      </w:r>
    </w:p>
    <w:p w14:paraId="0183B5D6" w14:textId="46DE865B" w:rsidR="00865B09" w:rsidRDefault="003C7CF6" w:rsidP="00AD5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Министерство о</w:t>
      </w:r>
      <w:r w:rsidR="00865B09">
        <w:rPr>
          <w:sz w:val="28"/>
          <w:szCs w:val="28"/>
        </w:rPr>
        <w:t>бращаем внимание на следующее.</w:t>
      </w:r>
    </w:p>
    <w:p w14:paraId="7A41DB6B" w14:textId="7BADBA26" w:rsidR="00EB1488" w:rsidRDefault="00865B09" w:rsidP="00EB14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Согласно пункту 3 Стандартов, </w:t>
      </w:r>
      <w:r w:rsidR="00EB1488">
        <w:rPr>
          <w:rFonts w:eastAsiaTheme="minorHAnsi"/>
          <w:sz w:val="28"/>
          <w:szCs w:val="28"/>
          <w:lang w:eastAsia="en-US"/>
          <w14:ligatures w14:val="standardContextual"/>
        </w:rPr>
        <w:t>регулируемыми организациями, а также едиными теплоснабжающими организациями в ценовых зонах теплоснабжения, теплоснабжающими организациями в ценовых зонах теплоснабжения и теплосетевыми организациями в ценовых зонах теплоснабжения информация раскрывается путем:</w:t>
      </w:r>
    </w:p>
    <w:p w14:paraId="41BE3F6F" w14:textId="17D3D444" w:rsidR="00EB1488" w:rsidRDefault="00865B09" w:rsidP="00EB14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а) </w:t>
      </w:r>
      <w:r w:rsidR="00EB1488">
        <w:rPr>
          <w:rFonts w:eastAsiaTheme="minorHAnsi"/>
          <w:sz w:val="28"/>
          <w:szCs w:val="28"/>
          <w:lang w:eastAsia="en-US"/>
          <w14:ligatures w14:val="standardContextual"/>
        </w:rPr>
        <w:t xml:space="preserve">размещения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 </w:t>
      </w:r>
      <w:r w:rsidR="004F4FFE">
        <w:rPr>
          <w:rFonts w:eastAsiaTheme="minorHAnsi"/>
          <w:sz w:val="28"/>
          <w:szCs w:val="28"/>
          <w:lang w:eastAsia="en-US"/>
          <w14:ligatures w14:val="standardContextual"/>
        </w:rPr>
        <w:t xml:space="preserve">(далее – ФГИС ЕИАС) </w:t>
      </w:r>
      <w:r w:rsidR="00EB1488">
        <w:rPr>
          <w:rFonts w:eastAsiaTheme="minorHAnsi"/>
          <w:sz w:val="28"/>
          <w:szCs w:val="28"/>
          <w:lang w:eastAsia="en-US"/>
          <w14:ligatures w14:val="standardContextual"/>
        </w:rPr>
        <w:t>напрямую или посредством передачи информации из региональных информационных систем, созданных уполномоченными исполнительными органами субъектов Российской Федерации в области государственного регулирования цен (тарифов), с использованием унифицированных структурированных открытых форматов для передачи данных (единых форматов для информационного взаимодействия), утверждаемых уполномоченным Правительством Российской Федерации федеральным органом исполнительной власти в области государственного регулирования тарифов в сфере теплоснабжения;</w:t>
      </w:r>
    </w:p>
    <w:p w14:paraId="1E01ABD3" w14:textId="6E094A6E" w:rsidR="00865B09" w:rsidRDefault="00865B09" w:rsidP="00AD5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б) представления информации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исполнительный орган субъекта Российской Федерации в области государственного регулирования тарифов</w:t>
      </w:r>
      <w:r w:rsidR="009C3375">
        <w:rPr>
          <w:rFonts w:eastAsiaTheme="minorHAnsi"/>
          <w:sz w:val="28"/>
          <w:szCs w:val="28"/>
          <w:lang w:eastAsia="en-US"/>
          <w14:ligatures w14:val="standardContextual"/>
        </w:rPr>
        <w:t xml:space="preserve"> -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в случае</w:t>
      </w:r>
      <w:r w:rsidR="009C3375">
        <w:rPr>
          <w:rFonts w:eastAsiaTheme="minorHAnsi"/>
          <w:sz w:val="28"/>
          <w:szCs w:val="28"/>
          <w:lang w:eastAsia="en-US"/>
          <w14:ligatures w14:val="standardContextual"/>
        </w:rPr>
        <w:t>,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если в границах территории муниципального образования, где регулируемая организация осуществляет регулируемый вид деятельности в сфере </w:t>
      </w:r>
      <w:r w:rsidR="009C3375">
        <w:rPr>
          <w:rFonts w:eastAsiaTheme="minorHAnsi"/>
          <w:sz w:val="28"/>
          <w:szCs w:val="28"/>
          <w:lang w:eastAsia="en-US"/>
          <w14:ligatures w14:val="standardContextual"/>
        </w:rPr>
        <w:t>теплоснабжения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, отсутствует доступ к </w:t>
      </w:r>
      <w:r w:rsidR="00AD5A8C">
        <w:rPr>
          <w:rFonts w:eastAsiaTheme="minorHAnsi"/>
          <w:sz w:val="28"/>
          <w:szCs w:val="28"/>
          <w:lang w:eastAsia="en-US"/>
          <w14:ligatures w14:val="standardContextual"/>
        </w:rPr>
        <w:t xml:space="preserve">информационно-телекоммуникационной сети 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="00AD5A8C">
        <w:rPr>
          <w:rFonts w:eastAsiaTheme="minorHAnsi"/>
          <w:sz w:val="28"/>
          <w:szCs w:val="28"/>
          <w:lang w:eastAsia="en-US"/>
          <w14:ligatures w14:val="standardContextual"/>
        </w:rPr>
        <w:t>Интернет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="00AD5A8C">
        <w:rPr>
          <w:rFonts w:eastAsiaTheme="minorHAnsi"/>
          <w:sz w:val="28"/>
          <w:szCs w:val="28"/>
          <w:lang w:eastAsia="en-US"/>
          <w14:ligatures w14:val="standardContextual"/>
        </w:rPr>
        <w:t xml:space="preserve"> (далее - сеть 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="00AD5A8C">
        <w:rPr>
          <w:rFonts w:eastAsiaTheme="minorHAnsi"/>
          <w:sz w:val="28"/>
          <w:szCs w:val="28"/>
          <w:lang w:eastAsia="en-US"/>
          <w14:ligatures w14:val="standardContextual"/>
        </w:rPr>
        <w:t>Интернет</w:t>
      </w:r>
      <w:r w:rsidR="001A67B3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="00AD5A8C">
        <w:rPr>
          <w:rFonts w:eastAsiaTheme="minorHAnsi"/>
          <w:sz w:val="28"/>
          <w:szCs w:val="28"/>
          <w:lang w:eastAsia="en-US"/>
          <w14:ligatures w14:val="standardContextual"/>
        </w:rPr>
        <w:t>)</w:t>
      </w:r>
      <w:r w:rsidRPr="00865B09">
        <w:rPr>
          <w:rFonts w:eastAsiaTheme="minorHAnsi"/>
          <w:sz w:val="28"/>
          <w:szCs w:val="28"/>
          <w:lang w:eastAsia="en-US"/>
          <w14:ligatures w14:val="standardContextual"/>
        </w:rPr>
        <w:t>;</w:t>
      </w:r>
    </w:p>
    <w:p w14:paraId="29499006" w14:textId="3482E722" w:rsidR="009C3375" w:rsidRDefault="009C3375" w:rsidP="009C3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в) предоставления информации на безвозмездной основе на основании письменных запросов заинтересованных лиц, в том числе поступивших в электронном виде;</w:t>
      </w:r>
    </w:p>
    <w:p w14:paraId="664DA104" w14:textId="77777777" w:rsidR="009C3375" w:rsidRDefault="009C3375" w:rsidP="009C337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 xml:space="preserve">г) опубликования на официальном сайте единой теплоснабжающей организации в ценовых зонах теплоснабжения в сети «Интернет» - для единых теплоснабжающих организаций в ценовых зонах теплоснабжения; </w:t>
      </w:r>
    </w:p>
    <w:p w14:paraId="21459C85" w14:textId="4E7F0485" w:rsidR="009C3375" w:rsidRPr="009C3375" w:rsidRDefault="009C3375" w:rsidP="009C337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</w:pPr>
      <w:r w:rsidRPr="009C3375"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  <w:t xml:space="preserve">д) опубликования на официальном сайте регулируемой организации в сети </w:t>
      </w:r>
      <w:r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  <w:t>«</w:t>
      </w:r>
      <w:r w:rsidRPr="009C3375"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  <w:t>Интернет</w:t>
      </w:r>
      <w:r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  <w:t>»</w:t>
      </w:r>
      <w:r w:rsidRPr="009C3375"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  <w:t xml:space="preserve"> информации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теплоснабжения, в соответствии с </w:t>
      </w:r>
      <w:hyperlink r:id="rId6" w:history="1">
        <w:r w:rsidRPr="009C3375">
          <w:rPr>
            <w:rFonts w:eastAsiaTheme="minorHAnsi"/>
            <w:color w:val="000000" w:themeColor="text1"/>
            <w:sz w:val="28"/>
            <w:szCs w:val="28"/>
            <w:lang w:eastAsia="en-US"/>
            <w14:ligatures w14:val="standardContextual"/>
          </w:rPr>
          <w:t>абзацем вторым пункта 31</w:t>
        </w:r>
      </w:hyperlink>
      <w:r w:rsidRPr="009C3375"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  <w:t xml:space="preserve"> Стандартов.</w:t>
      </w:r>
    </w:p>
    <w:p w14:paraId="75A8CEB9" w14:textId="3A929716" w:rsidR="00582619" w:rsidRPr="00582619" w:rsidRDefault="00582619" w:rsidP="005826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  <w14:ligatures w14:val="standardContextual"/>
        </w:rPr>
      </w:pPr>
      <w:r w:rsidRPr="00582619">
        <w:rPr>
          <w:rFonts w:eastAsiaTheme="minorHAnsi"/>
          <w:sz w:val="28"/>
          <w:szCs w:val="28"/>
          <w:u w:val="single"/>
          <w:lang w:eastAsia="en-US"/>
          <w14:ligatures w14:val="standardContextual"/>
        </w:rPr>
        <w:t xml:space="preserve">Регулируемые организации, а также единые теплоснабжающие организации в ценовых зонах теплоснабжения, теплоснабжающие организации в ценовых зонах теплоснабжения и теплосетевые организации в ценовых зонах теплоснабжения уведомляют с использованием </w:t>
      </w:r>
      <w:r w:rsidR="000A5C4D">
        <w:rPr>
          <w:rFonts w:eastAsiaTheme="minorHAnsi"/>
          <w:sz w:val="28"/>
          <w:szCs w:val="28"/>
          <w:u w:val="single"/>
          <w:lang w:eastAsia="en-US"/>
          <w14:ligatures w14:val="standardContextual"/>
        </w:rPr>
        <w:t>ФГИС ЕИАС</w:t>
      </w:r>
      <w:r w:rsidRPr="00582619">
        <w:rPr>
          <w:rFonts w:eastAsiaTheme="minorHAnsi"/>
          <w:sz w:val="28"/>
          <w:szCs w:val="28"/>
          <w:u w:val="single"/>
          <w:lang w:eastAsia="en-US"/>
          <w14:ligatures w14:val="standardContextual"/>
        </w:rPr>
        <w:t xml:space="preserve"> федеральный орган исполнительной власти в области государственного регулирования тарифов в сфере теплоснабжения, исполнительный орган субъекта Российской Федерации в области государственного регулирования цен (тарифов), о размещении ими соответствующей информации в </w:t>
      </w:r>
      <w:r w:rsidR="000A5C4D">
        <w:rPr>
          <w:rFonts w:eastAsiaTheme="minorHAnsi"/>
          <w:sz w:val="28"/>
          <w:szCs w:val="28"/>
          <w:u w:val="single"/>
          <w:lang w:eastAsia="en-US"/>
          <w14:ligatures w14:val="standardContextual"/>
        </w:rPr>
        <w:t>ФГИС ЕИАС</w:t>
      </w:r>
      <w:r w:rsidRPr="00582619">
        <w:rPr>
          <w:rFonts w:eastAsiaTheme="minorHAnsi"/>
          <w:sz w:val="28"/>
          <w:szCs w:val="28"/>
          <w:u w:val="single"/>
          <w:lang w:eastAsia="en-US"/>
          <w14:ligatures w14:val="standardContextual"/>
        </w:rPr>
        <w:t xml:space="preserve"> одновременно с размещением информации. </w:t>
      </w:r>
    </w:p>
    <w:p w14:paraId="67AAD23E" w14:textId="24BB06FA" w:rsidR="00582619" w:rsidRPr="00582619" w:rsidRDefault="00582619" w:rsidP="005826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  <w14:ligatures w14:val="standardContextual"/>
        </w:rPr>
      </w:pPr>
      <w:r w:rsidRPr="00582619">
        <w:rPr>
          <w:rFonts w:eastAsiaTheme="minorHAnsi"/>
          <w:sz w:val="28"/>
          <w:szCs w:val="28"/>
          <w:u w:val="single"/>
          <w:lang w:eastAsia="en-US"/>
          <w14:ligatures w14:val="standardContextual"/>
        </w:rPr>
        <w:t>Единые теплоснабжающие организации, относящиеся к регулируемым организациям, и единые теплоснабжающие организации в ценовых зонах теплоснабжения, обеспечивают регулярное представление информации о своей деятельности в антимонопольный орган путем раскрытия информации, предусмотренной Стандартами.</w:t>
      </w:r>
    </w:p>
    <w:p w14:paraId="72135DAC" w14:textId="3BC8CFAB" w:rsidR="009C3375" w:rsidRPr="00582619" w:rsidRDefault="009C3375" w:rsidP="005826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582619">
        <w:rPr>
          <w:rFonts w:eastAsiaTheme="minorHAnsi"/>
          <w:sz w:val="28"/>
          <w:szCs w:val="28"/>
          <w:lang w:eastAsia="en-US"/>
          <w14:ligatures w14:val="standardContextual"/>
        </w:rPr>
        <w:t>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30 дней со дня изменения информации.</w:t>
      </w:r>
    </w:p>
    <w:p w14:paraId="5A9D71B2" w14:textId="3C4CD682" w:rsidR="00170812" w:rsidRPr="004F4FFE" w:rsidRDefault="00224CFB" w:rsidP="00224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4F4FFE">
        <w:rPr>
          <w:rFonts w:eastAsiaTheme="minorHAnsi"/>
          <w:sz w:val="28"/>
          <w:szCs w:val="28"/>
          <w:lang w:eastAsia="en-US"/>
          <w14:ligatures w14:val="standardContextual"/>
        </w:rPr>
        <w:t>И</w:t>
      </w:r>
      <w:r w:rsidR="00BC7130" w:rsidRPr="004F4FFE">
        <w:rPr>
          <w:rFonts w:eastAsiaTheme="minorHAnsi"/>
          <w:sz w:val="28"/>
          <w:szCs w:val="28"/>
          <w:lang w:eastAsia="en-US"/>
          <w14:ligatures w14:val="standardContextual"/>
        </w:rPr>
        <w:t>нформация</w:t>
      </w:r>
      <w:r w:rsidR="00170812" w:rsidRPr="004F4FFE">
        <w:rPr>
          <w:rFonts w:eastAsiaTheme="minorHAnsi"/>
          <w:sz w:val="28"/>
          <w:szCs w:val="28"/>
          <w:lang w:eastAsia="en-US"/>
          <w14:ligatures w14:val="standardContextual"/>
        </w:rPr>
        <w:t>,</w:t>
      </w:r>
      <w:r w:rsidR="00BC7130" w:rsidRPr="004F4FFE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4F4FFE">
        <w:rPr>
          <w:rFonts w:eastAsiaTheme="minorHAnsi"/>
          <w:sz w:val="28"/>
          <w:szCs w:val="28"/>
          <w:lang w:eastAsia="en-US"/>
          <w14:ligatures w14:val="standardContextual"/>
        </w:rPr>
        <w:t xml:space="preserve">указанная в </w:t>
      </w:r>
      <w:hyperlink r:id="rId7" w:history="1">
        <w:r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 xml:space="preserve">подпунктах </w:t>
        </w:r>
        <w:r w:rsidR="00170812"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«</w:t>
        </w:r>
        <w:r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е</w:t>
        </w:r>
        <w:r w:rsidR="00170812"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»</w:t>
        </w:r>
      </w:hyperlink>
      <w:r w:rsidRPr="004F4FFE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8" w:history="1">
        <w:r w:rsidR="00170812"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«</w:t>
        </w:r>
        <w:r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ж</w:t>
        </w:r>
        <w:r w:rsidR="00170812"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»</w:t>
        </w:r>
        <w:r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 xml:space="preserve"> пункта 23</w:t>
        </w:r>
      </w:hyperlink>
      <w:r w:rsidRPr="004F4FFE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  <w:hyperlink r:id="rId9" w:history="1">
        <w:r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 xml:space="preserve">подпунктах </w:t>
        </w:r>
        <w:r w:rsidR="00170812"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«</w:t>
        </w:r>
        <w:r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е</w:t>
        </w:r>
        <w:r w:rsidR="00170812"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»</w:t>
        </w:r>
      </w:hyperlink>
      <w:r w:rsidRPr="004F4FFE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10" w:history="1">
        <w:r w:rsidR="00170812"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«</w:t>
        </w:r>
        <w:r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ж</w:t>
        </w:r>
        <w:r w:rsidR="00170812"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»</w:t>
        </w:r>
        <w:r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 xml:space="preserve"> пункта 42</w:t>
        </w:r>
      </w:hyperlink>
      <w:r w:rsidRPr="004F4FFE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  <w:hyperlink r:id="rId11" w:history="1">
        <w:r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 xml:space="preserve">подпунктах </w:t>
        </w:r>
        <w:r w:rsidR="00170812"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«</w:t>
        </w:r>
        <w:r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в</w:t>
        </w:r>
        <w:r w:rsidR="00170812"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»</w:t>
        </w:r>
      </w:hyperlink>
      <w:r w:rsidRPr="004F4FFE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12" w:history="1">
        <w:r w:rsidR="00170812"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«</w:t>
        </w:r>
        <w:r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г</w:t>
        </w:r>
        <w:r w:rsidR="00170812"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>»</w:t>
        </w:r>
        <w:r w:rsidRPr="004F4FFE">
          <w:rPr>
            <w:rFonts w:eastAsiaTheme="minorHAnsi"/>
            <w:sz w:val="28"/>
            <w:szCs w:val="28"/>
            <w:lang w:eastAsia="en-US"/>
            <w14:ligatures w14:val="standardContextual"/>
          </w:rPr>
          <w:t xml:space="preserve"> пункта 51</w:t>
        </w:r>
      </w:hyperlink>
      <w:r w:rsidRPr="004F4FFE">
        <w:rPr>
          <w:rFonts w:eastAsiaTheme="minorHAnsi"/>
          <w:sz w:val="28"/>
          <w:szCs w:val="28"/>
          <w:lang w:eastAsia="en-US"/>
          <w14:ligatures w14:val="standardContextual"/>
        </w:rPr>
        <w:t xml:space="preserve"> Стандартов</w:t>
      </w:r>
      <w:r w:rsidR="007142B3" w:rsidRPr="007142B3">
        <w:rPr>
          <w:rFonts w:eastAsiaTheme="minorHAnsi"/>
          <w:sz w:val="28"/>
          <w:szCs w:val="28"/>
          <w:lang w:eastAsia="en-US"/>
          <w14:ligatures w14:val="standardContextual"/>
        </w:rPr>
        <w:t>:</w:t>
      </w:r>
      <w:r w:rsidR="00BC7130" w:rsidRPr="004F4FFE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</w:p>
    <w:p w14:paraId="37A92098" w14:textId="36077272" w:rsidR="00224CFB" w:rsidRPr="004F4FFE" w:rsidRDefault="00BC7130" w:rsidP="00224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4F4FFE">
        <w:rPr>
          <w:rFonts w:eastAsiaTheme="minorHAnsi"/>
          <w:sz w:val="28"/>
          <w:szCs w:val="28"/>
          <w:lang w:eastAsia="en-US"/>
          <w14:ligatures w14:val="standardContextual"/>
        </w:rPr>
        <w:t>о выводе источников тепловой энергии и тепловых сетей из эксплуатации;</w:t>
      </w:r>
      <w:r w:rsidR="00224CFB" w:rsidRPr="004F4FFE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</w:p>
    <w:p w14:paraId="071067CC" w14:textId="56BE6025" w:rsidR="00BC7130" w:rsidRPr="00224CFB" w:rsidRDefault="00BC7130" w:rsidP="00BC7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4F4FFE">
        <w:rPr>
          <w:rFonts w:eastAsiaTheme="minorHAnsi"/>
          <w:sz w:val="28"/>
          <w:szCs w:val="28"/>
          <w:lang w:eastAsia="en-US"/>
          <w14:ligatures w14:val="standardContextual"/>
        </w:rPr>
        <w:t xml:space="preserve">об основаниях ограничения и прекращения подачи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тепловой энергии потребителям в случаях, </w:t>
      </w:r>
      <w:r w:rsidRPr="00224CFB">
        <w:rPr>
          <w:rFonts w:eastAsiaTheme="minorHAnsi"/>
          <w:sz w:val="28"/>
          <w:szCs w:val="28"/>
          <w:lang w:eastAsia="en-US"/>
          <w14:ligatures w14:val="standardContextual"/>
        </w:rPr>
        <w:t xml:space="preserve">предусмотренных </w:t>
      </w:r>
      <w:hyperlink r:id="rId13" w:history="1">
        <w:r w:rsidRPr="00224CFB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пунктом 76</w:t>
        </w:r>
      </w:hyperlink>
      <w:r w:rsidRPr="00224CFB">
        <w:rPr>
          <w:rFonts w:eastAsiaTheme="minorHAnsi"/>
          <w:sz w:val="28"/>
          <w:szCs w:val="28"/>
          <w:lang w:eastAsia="en-US"/>
          <w14:ligatures w14:val="standardContextual"/>
        </w:rPr>
        <w:t xml:space="preserve"> Правил организации теплоснабжения в Российской Федерации, утвержденных постановлением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Правительства Российской Федерации от </w:t>
      </w:r>
      <w:r w:rsidR="00224CFB">
        <w:rPr>
          <w:rFonts w:eastAsiaTheme="minorHAnsi"/>
          <w:sz w:val="28"/>
          <w:szCs w:val="28"/>
          <w:lang w:eastAsia="en-US"/>
          <w14:ligatures w14:val="standardContextual"/>
        </w:rPr>
        <w:t>08.08.2012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224CFB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808 </w:t>
      </w:r>
      <w:r w:rsidR="00224CFB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224CFB">
        <w:rPr>
          <w:rFonts w:eastAsiaTheme="minorHAnsi"/>
          <w:sz w:val="28"/>
          <w:szCs w:val="28"/>
          <w:lang w:eastAsia="en-US"/>
          <w14:ligatures w14:val="standardContextual"/>
        </w:rPr>
        <w:t>» (далее – Правила)</w:t>
      </w:r>
      <w:r w:rsidR="00224CFB" w:rsidRPr="00224CFB">
        <w:rPr>
          <w:rFonts w:eastAsiaTheme="minorHAnsi"/>
          <w:sz w:val="28"/>
          <w:szCs w:val="28"/>
          <w:lang w:eastAsia="en-US"/>
          <w14:ligatures w14:val="standardContextual"/>
        </w:rPr>
        <w:t>;</w:t>
      </w:r>
    </w:p>
    <w:p w14:paraId="68A8E948" w14:textId="607B5863" w:rsidR="00BC7130" w:rsidRDefault="00BC7130" w:rsidP="00170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о выводе источников тепловой энергии и тепловых сетей из эксплуатации в зоне деятельности единой теплоснабжающей организации в ценовых зонах теплоснабжения;</w:t>
      </w:r>
    </w:p>
    <w:p w14:paraId="7F3CBF27" w14:textId="76FAABD9" w:rsidR="007142B3" w:rsidRDefault="00BC7130" w:rsidP="00170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об основаниях ограничения и прекращения подачи тепловой энергии потребителям в зоне деятельности единой </w:t>
      </w:r>
      <w:r w:rsidRPr="00224CFB">
        <w:rPr>
          <w:rFonts w:eastAsiaTheme="minorHAnsi"/>
          <w:sz w:val="28"/>
          <w:szCs w:val="28"/>
          <w:lang w:eastAsia="en-US"/>
          <w14:ligatures w14:val="standardContextual"/>
        </w:rPr>
        <w:t xml:space="preserve">теплоснабжающей организации в ценовых зонах теплоснабжения в случаях, предусмотренных </w:t>
      </w:r>
      <w:hyperlink r:id="rId14" w:history="1">
        <w:r w:rsidRPr="00224CFB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пунктом 76</w:t>
        </w:r>
      </w:hyperlink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Правил</w:t>
      </w:r>
      <w:r w:rsidRPr="00BC7130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</w:p>
    <w:p w14:paraId="782630F1" w14:textId="099F9487" w:rsidR="00224CFB" w:rsidRDefault="00BC7130" w:rsidP="00170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BC7130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 xml:space="preserve">подлежит размещению в информационно-аналитической системе ежеквартально, в течение 30 дней после окончания отчетного квартала, за который раскрывается информация. </w:t>
      </w:r>
    </w:p>
    <w:p w14:paraId="7E09E154" w14:textId="08E9DBCC" w:rsidR="00151CA3" w:rsidRPr="00151CA3" w:rsidRDefault="00BC7130" w:rsidP="00224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151CA3">
        <w:rPr>
          <w:rFonts w:eastAsiaTheme="minorHAnsi"/>
          <w:sz w:val="28"/>
          <w:szCs w:val="28"/>
          <w:lang w:eastAsia="en-US"/>
          <w14:ligatures w14:val="standardContextual"/>
        </w:rPr>
        <w:t xml:space="preserve">Информация, указанная в </w:t>
      </w:r>
      <w:hyperlink r:id="rId15" w:history="1">
        <w:r w:rsidRPr="00151CA3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пунктах 27</w:t>
        </w:r>
      </w:hyperlink>
      <w:r w:rsidRPr="00151CA3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16" w:history="1">
        <w:r w:rsidRPr="00151CA3">
          <w:rPr>
            <w:rFonts w:eastAsiaTheme="minorHAnsi"/>
            <w:sz w:val="28"/>
            <w:szCs w:val="28"/>
            <w:lang w:eastAsia="en-US"/>
            <w14:ligatures w14:val="standardContextual"/>
          </w:rPr>
          <w:t>44</w:t>
        </w:r>
      </w:hyperlink>
      <w:r w:rsidRPr="00151CA3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151CA3" w:rsidRPr="00151CA3">
        <w:rPr>
          <w:rFonts w:eastAsiaTheme="minorHAnsi"/>
          <w:sz w:val="28"/>
          <w:szCs w:val="28"/>
          <w:lang w:eastAsia="en-US"/>
          <w14:ligatures w14:val="standardContextual"/>
        </w:rPr>
        <w:t>Стандартов</w:t>
      </w:r>
      <w:r w:rsidR="009A2797" w:rsidRPr="009A2797">
        <w:rPr>
          <w:rFonts w:eastAsiaTheme="minorHAnsi"/>
          <w:sz w:val="28"/>
          <w:szCs w:val="28"/>
          <w:lang w:eastAsia="en-US"/>
          <w14:ligatures w14:val="standardContextual"/>
        </w:rPr>
        <w:t>:</w:t>
      </w:r>
      <w:r w:rsidR="00151CA3" w:rsidRPr="00151CA3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</w:p>
    <w:p w14:paraId="193F9D31" w14:textId="250E5D93" w:rsidR="00151CA3" w:rsidRPr="00151CA3" w:rsidRDefault="00151CA3" w:rsidP="00151C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151CA3">
        <w:rPr>
          <w:rFonts w:eastAsiaTheme="minorHAnsi"/>
          <w:sz w:val="28"/>
          <w:szCs w:val="28"/>
          <w:lang w:eastAsia="en-US"/>
          <w14:ligatures w14:val="standardContextual"/>
        </w:rPr>
        <w:t xml:space="preserve">об условиях, на которых осуществляется поставка товаров (оказание услуг) в сфере теплоснабжения, цены (тарифы) на которые подлежат регулированию, и (или) условиях договоров о подключении (технологическом присоединении) к системе теплоснабжения содержит сведения об условиях публичных договоров регулируемых организаций, а также сведения о договорах, заключенных в соответствии с </w:t>
      </w:r>
      <w:hyperlink r:id="rId17" w:history="1">
        <w:r w:rsidRPr="00151CA3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частями 2.1</w:t>
        </w:r>
      </w:hyperlink>
      <w:r w:rsidRPr="00151CA3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18" w:history="1">
        <w:r w:rsidRPr="00151CA3">
          <w:rPr>
            <w:rFonts w:eastAsiaTheme="minorHAnsi"/>
            <w:sz w:val="28"/>
            <w:szCs w:val="28"/>
            <w:lang w:eastAsia="en-US"/>
            <w14:ligatures w14:val="standardContextual"/>
          </w:rPr>
          <w:t>2.2 статьи 8</w:t>
        </w:r>
      </w:hyperlink>
      <w:r w:rsidRPr="00151CA3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от 27.07.2010 № 190-ФЗ «О теплоснабжении» (далее – Федеральный закон № 190-ФЗ) ;</w:t>
      </w:r>
    </w:p>
    <w:p w14:paraId="6EECEC9D" w14:textId="383AB3AA" w:rsidR="009A2797" w:rsidRDefault="00151CA3" w:rsidP="00151C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151CA3">
        <w:rPr>
          <w:rFonts w:eastAsiaTheme="minorHAnsi"/>
          <w:sz w:val="28"/>
          <w:szCs w:val="28"/>
          <w:lang w:eastAsia="en-US"/>
          <w14:ligatures w14:val="standardContextual"/>
        </w:rPr>
        <w:t xml:space="preserve">об условиях, на которых осуществляется поставка товаров (оказание услуг) по ценам, определяемым по соглашению сторон в соответствии с Федеральным </w:t>
      </w:r>
      <w:hyperlink r:id="rId19" w:history="1">
        <w:r w:rsidRPr="00151CA3">
          <w:rPr>
            <w:rFonts w:eastAsiaTheme="minorHAnsi"/>
            <w:sz w:val="28"/>
            <w:szCs w:val="28"/>
            <w:lang w:eastAsia="en-US"/>
            <w14:ligatures w14:val="standardContextual"/>
          </w:rPr>
          <w:t>законом</w:t>
        </w:r>
      </w:hyperlink>
      <w:r w:rsidRPr="00151CA3">
        <w:rPr>
          <w:rFonts w:eastAsiaTheme="minorHAnsi"/>
          <w:sz w:val="28"/>
          <w:szCs w:val="28"/>
          <w:lang w:eastAsia="en-US"/>
          <w14:ligatures w14:val="standardContextual"/>
        </w:rPr>
        <w:t xml:space="preserve"> № 190-ФЗ, и (или) условиях договоров о подключении (технологическом присоединении)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к системе теплоснабжения </w:t>
      </w:r>
      <w:r w:rsidRPr="0021540B">
        <w:rPr>
          <w:rFonts w:eastAsiaTheme="minorHAnsi"/>
          <w:sz w:val="28"/>
          <w:szCs w:val="28"/>
          <w:lang w:eastAsia="en-US"/>
          <w14:ligatures w14:val="standardContextual"/>
        </w:rPr>
        <w:t>включает сведения об условиях публичных договоров, заключаемых единой теплоснабжающей организацией в ценовых зонах теплоснабжения</w:t>
      </w:r>
      <w:r w:rsidR="004F4FFE" w:rsidRPr="0021540B">
        <w:rPr>
          <w:rFonts w:eastAsiaTheme="minorHAnsi"/>
          <w:sz w:val="28"/>
          <w:szCs w:val="28"/>
          <w:lang w:eastAsia="en-US"/>
          <w14:ligatures w14:val="standardContextual"/>
        </w:rPr>
        <w:t xml:space="preserve">, </w:t>
      </w:r>
    </w:p>
    <w:p w14:paraId="270C16C3" w14:textId="0EA1C41B" w:rsidR="00151CA3" w:rsidRPr="0021540B" w:rsidRDefault="00151CA3" w:rsidP="00151C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21540B">
        <w:rPr>
          <w:rFonts w:eastAsiaTheme="minorHAnsi"/>
          <w:sz w:val="28"/>
          <w:szCs w:val="28"/>
          <w:lang w:eastAsia="en-US"/>
          <w14:ligatures w14:val="standardContextual"/>
        </w:rPr>
        <w:t xml:space="preserve">подлежит размещению в </w:t>
      </w:r>
      <w:r w:rsidR="004F4FFE" w:rsidRPr="0021540B">
        <w:rPr>
          <w:rFonts w:eastAsiaTheme="minorHAnsi"/>
          <w:sz w:val="28"/>
          <w:szCs w:val="28"/>
          <w:lang w:eastAsia="en-US"/>
          <w14:ligatures w14:val="standardContextual"/>
        </w:rPr>
        <w:t>ФГИС ЕИАС</w:t>
      </w:r>
      <w:r w:rsidRPr="0021540B">
        <w:rPr>
          <w:rFonts w:eastAsiaTheme="minorHAnsi"/>
          <w:sz w:val="28"/>
          <w:szCs w:val="28"/>
          <w:lang w:eastAsia="en-US"/>
          <w14:ligatures w14:val="standardContextual"/>
        </w:rPr>
        <w:t xml:space="preserve"> ежегодно, до 30 апреля текущего года.</w:t>
      </w:r>
    </w:p>
    <w:p w14:paraId="136D47CC" w14:textId="3F0B53B4" w:rsidR="0021540B" w:rsidRPr="0021540B" w:rsidRDefault="0021540B" w:rsidP="002154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21540B">
        <w:rPr>
          <w:rFonts w:eastAsiaTheme="minorHAnsi"/>
          <w:sz w:val="28"/>
          <w:szCs w:val="28"/>
          <w:lang w:eastAsia="en-US"/>
          <w14:ligatures w14:val="standardContextual"/>
        </w:rPr>
        <w:t xml:space="preserve">В случае если регулируемыми организациями, а также едиными теплоснабжающими организациями в ценовых зонах теплоснабжения, теплоснабжающими организациями в ценовых зонах теплоснабжения и теплосетевыми организациями в ценовых зонах теплоснабжения заключены договоры теплоснабжения и (или) договоры поставки тепловой энергии (мощности) и (или) теплоносителя по ценам, определенным соглашением сторон таких договоров в соответствии с </w:t>
      </w:r>
      <w:hyperlink r:id="rId20" w:history="1">
        <w:r w:rsidRPr="0021540B">
          <w:rPr>
            <w:rFonts w:eastAsiaTheme="minorHAnsi"/>
            <w:sz w:val="28"/>
            <w:szCs w:val="28"/>
            <w:lang w:eastAsia="en-US"/>
            <w14:ligatures w14:val="standardContextual"/>
          </w:rPr>
          <w:t>частями 2.1</w:t>
        </w:r>
      </w:hyperlink>
      <w:r w:rsidRPr="0021540B">
        <w:rPr>
          <w:rFonts w:eastAsiaTheme="minorHAnsi"/>
          <w:sz w:val="28"/>
          <w:szCs w:val="28"/>
          <w:lang w:eastAsia="en-US"/>
          <w14:ligatures w14:val="standardContextual"/>
        </w:rPr>
        <w:t xml:space="preserve"> и </w:t>
      </w:r>
      <w:hyperlink r:id="rId21" w:history="1">
        <w:r w:rsidRPr="0021540B">
          <w:rPr>
            <w:rFonts w:eastAsiaTheme="minorHAnsi"/>
            <w:sz w:val="28"/>
            <w:szCs w:val="28"/>
            <w:lang w:eastAsia="en-US"/>
            <w14:ligatures w14:val="standardContextual"/>
          </w:rPr>
          <w:t>2.2 статьи 8</w:t>
        </w:r>
      </w:hyperlink>
      <w:r w:rsidRPr="0021540B">
        <w:rPr>
          <w:rFonts w:eastAsiaTheme="minorHAnsi"/>
          <w:sz w:val="28"/>
          <w:szCs w:val="28"/>
          <w:lang w:eastAsia="en-US"/>
          <w14:ligatures w14:val="standardContextual"/>
        </w:rPr>
        <w:t xml:space="preserve"> Федерального закона № 190-ФЗ, то информация по таким договорам раскрывается отдельно от информации по регулируемым видам деятельности.</w:t>
      </w:r>
    </w:p>
    <w:p w14:paraId="53740E6E" w14:textId="3096FD27" w:rsidR="009C3375" w:rsidRPr="009C3375" w:rsidRDefault="009C3375" w:rsidP="009C337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</w:pPr>
      <w:r w:rsidRPr="009C3375"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  <w:t xml:space="preserve">Перечень информации, подлежащей раскрытию в соответствии с </w:t>
      </w:r>
      <w:hyperlink r:id="rId22" w:history="1">
        <w:r w:rsidRPr="009C3375">
          <w:rPr>
            <w:rFonts w:eastAsiaTheme="minorHAnsi"/>
            <w:color w:val="000000" w:themeColor="text1"/>
            <w:sz w:val="28"/>
            <w:szCs w:val="28"/>
            <w:lang w:eastAsia="en-US"/>
            <w14:ligatures w14:val="standardContextual"/>
          </w:rPr>
          <w:t>разделами II</w:t>
        </w:r>
      </w:hyperlink>
      <w:r w:rsidRPr="009C3375"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  <w:t xml:space="preserve">, </w:t>
      </w:r>
      <w:hyperlink r:id="rId23" w:history="1">
        <w:r w:rsidRPr="009C3375">
          <w:rPr>
            <w:rFonts w:eastAsiaTheme="minorHAnsi"/>
            <w:color w:val="000000" w:themeColor="text1"/>
            <w:sz w:val="28"/>
            <w:szCs w:val="28"/>
            <w:lang w:eastAsia="en-US"/>
            <w14:ligatures w14:val="standardContextual"/>
          </w:rPr>
          <w:t>III</w:t>
        </w:r>
      </w:hyperlink>
      <w:r w:rsidRPr="009C3375"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  <w:t xml:space="preserve"> и </w:t>
      </w:r>
      <w:hyperlink r:id="rId24" w:history="1">
        <w:r w:rsidRPr="009C3375">
          <w:rPr>
            <w:rFonts w:eastAsiaTheme="minorHAnsi"/>
            <w:color w:val="000000" w:themeColor="text1"/>
            <w:sz w:val="28"/>
            <w:szCs w:val="28"/>
            <w:lang w:eastAsia="en-US"/>
            <w14:ligatures w14:val="standardContextual"/>
          </w:rPr>
          <w:t>V</w:t>
        </w:r>
      </w:hyperlink>
      <w:r w:rsidRPr="009C3375"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  <w:t>Стандартов</w:t>
      </w:r>
      <w:r w:rsidRPr="009C3375">
        <w:rPr>
          <w:rFonts w:eastAsiaTheme="minorHAnsi"/>
          <w:color w:val="000000" w:themeColor="text1"/>
          <w:sz w:val="28"/>
          <w:szCs w:val="28"/>
          <w:lang w:eastAsia="en-US"/>
          <w14:ligatures w14:val="standardContextual"/>
        </w:rPr>
        <w:t>, является исчерпывающим.</w:t>
      </w:r>
    </w:p>
    <w:p w14:paraId="2E60A9EE" w14:textId="77777777" w:rsidR="00865B09" w:rsidRPr="003C7CF6" w:rsidRDefault="00865B09">
      <w:pPr>
        <w:rPr>
          <w:sz w:val="28"/>
          <w:szCs w:val="28"/>
        </w:rPr>
      </w:pPr>
    </w:p>
    <w:sectPr w:rsidR="00865B09" w:rsidRPr="003C7CF6" w:rsidSect="004F4FFE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7F0D" w14:textId="77777777" w:rsidR="00925AB0" w:rsidRDefault="00925AB0" w:rsidP="004F4FFE">
      <w:r>
        <w:separator/>
      </w:r>
    </w:p>
  </w:endnote>
  <w:endnote w:type="continuationSeparator" w:id="0">
    <w:p w14:paraId="071F3E1B" w14:textId="77777777" w:rsidR="00925AB0" w:rsidRDefault="00925AB0" w:rsidP="004F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211D" w14:textId="77777777" w:rsidR="00925AB0" w:rsidRDefault="00925AB0" w:rsidP="004F4FFE">
      <w:r>
        <w:separator/>
      </w:r>
    </w:p>
  </w:footnote>
  <w:footnote w:type="continuationSeparator" w:id="0">
    <w:p w14:paraId="15FB024E" w14:textId="77777777" w:rsidR="00925AB0" w:rsidRDefault="00925AB0" w:rsidP="004F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13414"/>
      <w:docPartObj>
        <w:docPartGallery w:val="Page Numbers (Top of Page)"/>
        <w:docPartUnique/>
      </w:docPartObj>
    </w:sdtPr>
    <w:sdtContent>
      <w:p w14:paraId="4E79DB0F" w14:textId="284F5D6B" w:rsidR="004F4FFE" w:rsidRDefault="004F4F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607EF7" w14:textId="77777777" w:rsidR="004F4FFE" w:rsidRDefault="004F4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2F"/>
    <w:rsid w:val="000742E9"/>
    <w:rsid w:val="000A5C4D"/>
    <w:rsid w:val="0014050B"/>
    <w:rsid w:val="00151CA3"/>
    <w:rsid w:val="00155473"/>
    <w:rsid w:val="00165A6E"/>
    <w:rsid w:val="00170812"/>
    <w:rsid w:val="001A67B3"/>
    <w:rsid w:val="0021540B"/>
    <w:rsid w:val="00224CFB"/>
    <w:rsid w:val="002700E8"/>
    <w:rsid w:val="003C7CF6"/>
    <w:rsid w:val="003E76A3"/>
    <w:rsid w:val="004F4FFE"/>
    <w:rsid w:val="00582619"/>
    <w:rsid w:val="007142B3"/>
    <w:rsid w:val="00754321"/>
    <w:rsid w:val="00791739"/>
    <w:rsid w:val="00865B09"/>
    <w:rsid w:val="00925AB0"/>
    <w:rsid w:val="0099492F"/>
    <w:rsid w:val="009A2797"/>
    <w:rsid w:val="009C3375"/>
    <w:rsid w:val="00AA50F5"/>
    <w:rsid w:val="00AD5A8C"/>
    <w:rsid w:val="00B52626"/>
    <w:rsid w:val="00BC7130"/>
    <w:rsid w:val="00BF53F8"/>
    <w:rsid w:val="00D05B10"/>
    <w:rsid w:val="00E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FEDF"/>
  <w15:chartTrackingRefBased/>
  <w15:docId w15:val="{6FA7D340-ECE8-4964-9D36-4BAFA13E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9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F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4F4F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F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B7CA451ADF59D3232511D027CD356DEC28B0CFDB11DEBC74ABB68997353CB646960EC63A94940EA94ADD541502AD89B193E1689D240EFu251C" TargetMode="External"/><Relationship Id="rId13" Type="http://schemas.openxmlformats.org/officeDocument/2006/relationships/hyperlink" Target="consultantplus://offline/ref=4D12097DA7A5B5D0643FB601D88A8A9D61FF3BD43DF63E499E81A3A6CEB4957F70AA115BAD165B5F12951175A808393A6AFF27948B4C53B4KACCD" TargetMode="External"/><Relationship Id="rId18" Type="http://schemas.openxmlformats.org/officeDocument/2006/relationships/hyperlink" Target="consultantplus://offline/ref=9C52670E32CBB30B847BBDFC168BBB80B5A7D9C6783260B16C713BA592BC7608536FD513CE5824DFB76F1D7F59A4CA966C1D27ED8D49c5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5966ACB3F6B2114D37FEFE0FF65DAC9B4FA76C38AF8B97757A7BFC2C4EE32C20FFA343BA0F820AB5928D07A0A3EEBBB00CEE2F1Aw1s9D" TargetMode="External"/><Relationship Id="rId7" Type="http://schemas.openxmlformats.org/officeDocument/2006/relationships/hyperlink" Target="consultantplus://offline/ref=4EBB7CA451ADF59D3232511D027CD356DEC28B0CFDB11DEBC74ABB68997353CB646960EC63A94940EB94ADD541502AD89B193E1689D240EFu251C" TargetMode="External"/><Relationship Id="rId12" Type="http://schemas.openxmlformats.org/officeDocument/2006/relationships/hyperlink" Target="consultantplus://offline/ref=4EBB7CA451ADF59D3232511D027CD356DEC28B0CFDB11DEBC74ABB68997353CB646960EC63A94A41E694ADD541502AD89B193E1689D240EFu251C" TargetMode="External"/><Relationship Id="rId17" Type="http://schemas.openxmlformats.org/officeDocument/2006/relationships/hyperlink" Target="consultantplus://offline/ref=9C52670E32CBB30B847BBDFC168BBB80B5A7D9C6783260B16C713BA592BC7608536FD513CE5C24DFB76F1D7F59A4CA966C1D27ED8D49c5D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BB7CA451ADF59D3232511D027CD356DEC28B0CFDB11DEBC74ABB68997353CB646960EC63A94A43E694ADD541502AD89B193E1689D240EFu251C" TargetMode="External"/><Relationship Id="rId20" Type="http://schemas.openxmlformats.org/officeDocument/2006/relationships/hyperlink" Target="consultantplus://offline/ref=205966ACB3F6B2114D37FEFE0FF65DAC9B4FA76C38AF8B97757A7BFC2C4EE32C20FFA343BA0B820AB5928D07A0A3EEBBB00CEE2F1Aw1s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D5C71AFF5A3F50AF0B00EFB7B3FC2CEDA2EBDC89876AF0E40E1D012963C2E7195C618EF3CDC3B9C6A25797A9621FE7A6DD48A451537E926v8K" TargetMode="External"/><Relationship Id="rId11" Type="http://schemas.openxmlformats.org/officeDocument/2006/relationships/hyperlink" Target="consultantplus://offline/ref=4EBB7CA451ADF59D3232511D027CD356DEC28B0CFDB11DEBC74ABB68997353CB646960EC63A94A41E794ADD541502AD89B193E1689D240EFu251C" TargetMode="External"/><Relationship Id="rId24" Type="http://schemas.openxmlformats.org/officeDocument/2006/relationships/hyperlink" Target="consultantplus://offline/ref=B443923559E3911CF514BC2CBD756462D4A933D7679F07F14A95DF2A916018D7C4BFE1DC63D21582C6B71DCA9EE9EC145EA6CB01B3084991P615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EBB7CA451ADF59D3232511D027CD356DEC28B0CFDB11DEBC74ABB68997353CB646960EC63A94946E694ADD541502AD89B193E1689D240EFu251C" TargetMode="External"/><Relationship Id="rId23" Type="http://schemas.openxmlformats.org/officeDocument/2006/relationships/hyperlink" Target="consultantplus://offline/ref=B443923559E3911CF514BC2CBD756462D4A933D7679F07F14A95DF2A916018D7C4BFE1DC63D21682C7B71DCA9EE9EC145EA6CB01B3084991P615K" TargetMode="External"/><Relationship Id="rId10" Type="http://schemas.openxmlformats.org/officeDocument/2006/relationships/hyperlink" Target="consultantplus://offline/ref=4EBB7CA451ADF59D3232511D027CD356DEC28B0CFDB11DEBC74ABB68997353CB646960EC63A9494BEA94ADD541502AD89B193E1689D240EFu251C" TargetMode="External"/><Relationship Id="rId19" Type="http://schemas.openxmlformats.org/officeDocument/2006/relationships/hyperlink" Target="consultantplus://offline/ref=3C13DE785C802E11683871CDC3D3E0F7A7716D034554BF6613D9271E58F4CD86A240BAF8EB3316979DA28148B5WEd9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BB7CA451ADF59D3232511D027CD356DEC28B0CFDB11DEBC74ABB68997353CB646960EC63A9494BEB94ADD541502AD89B193E1689D240EFu251C" TargetMode="External"/><Relationship Id="rId14" Type="http://schemas.openxmlformats.org/officeDocument/2006/relationships/hyperlink" Target="consultantplus://offline/ref=1EC7EFFE3B978B6E2F9092AABD20451B9F444322C57B1A83577797B454EA35FF759CC713A459B9BFE77C8C6A446101176530E7C818AFDAE56ECAD" TargetMode="External"/><Relationship Id="rId22" Type="http://schemas.openxmlformats.org/officeDocument/2006/relationships/hyperlink" Target="consultantplus://offline/ref=B443923559E3911CF514BC2CBD756462D4A933D7679F07F14A95DF2A916018D7C4BFE1DC63D21780C7B71DCA9EE9EC145EA6CB01B3084991P61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17</cp:revision>
  <cp:lastPrinted>2023-08-24T05:16:00Z</cp:lastPrinted>
  <dcterms:created xsi:type="dcterms:W3CDTF">2023-08-23T08:55:00Z</dcterms:created>
  <dcterms:modified xsi:type="dcterms:W3CDTF">2023-08-24T05:31:00Z</dcterms:modified>
</cp:coreProperties>
</file>