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D0" w:rsidRPr="00BC6172" w:rsidRDefault="00061FD0" w:rsidP="00BC6172">
      <w:pPr>
        <w:jc w:val="center"/>
        <w:rPr>
          <w:b/>
          <w:sz w:val="28"/>
          <w:szCs w:val="28"/>
        </w:rPr>
      </w:pPr>
      <w:r w:rsidRPr="00BC6172">
        <w:rPr>
          <w:b/>
          <w:sz w:val="28"/>
          <w:szCs w:val="28"/>
        </w:rPr>
        <w:t>ОТЧЕТ</w:t>
      </w:r>
    </w:p>
    <w:p w:rsidR="00731C6A" w:rsidRPr="00BC6172" w:rsidRDefault="00131FD9" w:rsidP="00BC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="00061FD0" w:rsidRPr="00BC6172">
        <w:rPr>
          <w:b/>
          <w:sz w:val="28"/>
          <w:szCs w:val="28"/>
        </w:rPr>
        <w:t xml:space="preserve"> </w:t>
      </w:r>
      <w:r w:rsidR="002F2F00">
        <w:rPr>
          <w:b/>
          <w:sz w:val="28"/>
          <w:szCs w:val="28"/>
        </w:rPr>
        <w:t>министерства тарифной политики</w:t>
      </w:r>
    </w:p>
    <w:p w:rsidR="00BC6172" w:rsidRDefault="00731C6A" w:rsidP="00BC6172">
      <w:pPr>
        <w:jc w:val="center"/>
        <w:rPr>
          <w:b/>
          <w:sz w:val="28"/>
          <w:szCs w:val="28"/>
        </w:rPr>
      </w:pPr>
      <w:r w:rsidRPr="00BC6172">
        <w:rPr>
          <w:b/>
          <w:sz w:val="28"/>
          <w:szCs w:val="28"/>
        </w:rPr>
        <w:t xml:space="preserve">Красноярского края </w:t>
      </w:r>
      <w:r w:rsidR="00061FD0" w:rsidRPr="00BC6172">
        <w:rPr>
          <w:b/>
          <w:sz w:val="28"/>
          <w:szCs w:val="28"/>
        </w:rPr>
        <w:t xml:space="preserve"> </w:t>
      </w:r>
    </w:p>
    <w:p w:rsidR="00061FD0" w:rsidRDefault="002F2F00" w:rsidP="00BC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061FD0" w:rsidRPr="00BC6172">
        <w:rPr>
          <w:b/>
          <w:sz w:val="28"/>
          <w:szCs w:val="28"/>
        </w:rPr>
        <w:t xml:space="preserve"> год</w:t>
      </w:r>
    </w:p>
    <w:p w:rsidR="00671B92" w:rsidRDefault="00671B92" w:rsidP="00BC6172">
      <w:pPr>
        <w:jc w:val="center"/>
        <w:rPr>
          <w:b/>
          <w:sz w:val="28"/>
          <w:szCs w:val="28"/>
        </w:rPr>
      </w:pPr>
    </w:p>
    <w:p w:rsidR="00CF6835" w:rsidRDefault="00CF6835" w:rsidP="00BC6172">
      <w:pPr>
        <w:jc w:val="center"/>
        <w:rPr>
          <w:b/>
          <w:sz w:val="28"/>
          <w:szCs w:val="28"/>
        </w:rPr>
      </w:pPr>
    </w:p>
    <w:p w:rsidR="00CF6835" w:rsidRDefault="00CF6835" w:rsidP="00BC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Функции, цели и задачи </w:t>
      </w:r>
    </w:p>
    <w:p w:rsidR="00CF6835" w:rsidRDefault="00EE279E" w:rsidP="00BC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тарифной политики</w:t>
      </w:r>
      <w:r w:rsidR="00CF6835">
        <w:rPr>
          <w:b/>
          <w:sz w:val="28"/>
          <w:szCs w:val="28"/>
        </w:rPr>
        <w:t xml:space="preserve"> Красноярского края </w:t>
      </w:r>
    </w:p>
    <w:p w:rsidR="00791A3E" w:rsidRDefault="00791A3E" w:rsidP="00BC6172">
      <w:pPr>
        <w:jc w:val="center"/>
        <w:rPr>
          <w:b/>
          <w:sz w:val="28"/>
          <w:szCs w:val="28"/>
        </w:rPr>
      </w:pPr>
    </w:p>
    <w:p w:rsidR="002201C5" w:rsidRPr="00205839" w:rsidRDefault="002201C5" w:rsidP="00BC6172">
      <w:pPr>
        <w:jc w:val="center"/>
        <w:rPr>
          <w:b/>
          <w:sz w:val="28"/>
          <w:szCs w:val="28"/>
        </w:rPr>
      </w:pPr>
    </w:p>
    <w:p w:rsidR="00731C6A" w:rsidRPr="00791A3E" w:rsidRDefault="00EE279E" w:rsidP="005A1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Министерство тарифной политики Красноярского края (далее – Министерство</w:t>
      </w:r>
      <w:r w:rsidR="00791A3E">
        <w:rPr>
          <w:sz w:val="28"/>
          <w:szCs w:val="28"/>
        </w:rPr>
        <w:t xml:space="preserve">) является органом исполнительной власти Красноярского края, </w:t>
      </w:r>
      <w:r w:rsidR="00791A3E" w:rsidRPr="005A1F85">
        <w:rPr>
          <w:sz w:val="28"/>
          <w:szCs w:val="28"/>
        </w:rPr>
        <w:t>осуществляющим</w:t>
      </w:r>
      <w:r w:rsidR="005A1F85" w:rsidRPr="005A1F85">
        <w:rPr>
          <w:sz w:val="28"/>
          <w:szCs w:val="28"/>
        </w:rPr>
        <w:t xml:space="preserve"> нормативное</w:t>
      </w:r>
      <w:r w:rsidR="005907CE">
        <w:rPr>
          <w:sz w:val="28"/>
          <w:szCs w:val="28"/>
        </w:rPr>
        <w:t xml:space="preserve"> правовое регулирование</w:t>
      </w:r>
      <w:r w:rsidR="005A1F85" w:rsidRPr="005A1F85">
        <w:rPr>
          <w:sz w:val="28"/>
          <w:szCs w:val="28"/>
        </w:rPr>
        <w:t xml:space="preserve"> в части государственного регулирования цен (тариф</w:t>
      </w:r>
      <w:r w:rsidR="005907CE">
        <w:rPr>
          <w:sz w:val="28"/>
          <w:szCs w:val="28"/>
        </w:rPr>
        <w:t>ов) и  государственный контроль</w:t>
      </w:r>
      <w:r w:rsidR="005A1F85" w:rsidRPr="005A1F85">
        <w:rPr>
          <w:sz w:val="28"/>
          <w:szCs w:val="28"/>
        </w:rPr>
        <w:t xml:space="preserve"> </w:t>
      </w:r>
      <w:r w:rsidR="005907CE">
        <w:rPr>
          <w:sz w:val="28"/>
          <w:szCs w:val="28"/>
        </w:rPr>
        <w:t>в области их применения</w:t>
      </w:r>
      <w:r w:rsidR="00791A3E">
        <w:rPr>
          <w:sz w:val="28"/>
          <w:szCs w:val="28"/>
        </w:rPr>
        <w:t xml:space="preserve"> на основании и во исполнение Конституции Российской</w:t>
      </w:r>
      <w:r w:rsidR="00704666">
        <w:rPr>
          <w:sz w:val="28"/>
          <w:szCs w:val="28"/>
        </w:rPr>
        <w:t xml:space="preserve"> Федерации, федеральных законов</w:t>
      </w:r>
      <w:r w:rsidR="00791A3E">
        <w:rPr>
          <w:sz w:val="28"/>
          <w:szCs w:val="28"/>
        </w:rPr>
        <w:t xml:space="preserve"> и иных нормативных правовых актов Российской Федерации, Устава края, законов края, правовых актов Губернатора края</w:t>
      </w:r>
      <w:r w:rsidR="00807D78">
        <w:rPr>
          <w:sz w:val="28"/>
          <w:szCs w:val="28"/>
        </w:rPr>
        <w:t xml:space="preserve"> и </w:t>
      </w:r>
      <w:r w:rsidR="00843698" w:rsidRPr="00843698">
        <w:rPr>
          <w:sz w:val="28"/>
          <w:szCs w:val="28"/>
        </w:rPr>
        <w:t>Правительства</w:t>
      </w:r>
      <w:r w:rsidR="00843698">
        <w:rPr>
          <w:sz w:val="28"/>
          <w:szCs w:val="28"/>
        </w:rPr>
        <w:t xml:space="preserve"> края</w:t>
      </w:r>
      <w:r w:rsidR="001268B6">
        <w:rPr>
          <w:sz w:val="28"/>
          <w:szCs w:val="28"/>
        </w:rPr>
        <w:t>.</w:t>
      </w:r>
    </w:p>
    <w:p w:rsidR="00791A3E" w:rsidRDefault="00061FD0" w:rsidP="000415FC">
      <w:pPr>
        <w:ind w:firstLine="720"/>
        <w:jc w:val="both"/>
        <w:rPr>
          <w:sz w:val="28"/>
          <w:szCs w:val="28"/>
        </w:rPr>
      </w:pPr>
      <w:r w:rsidRPr="00687591">
        <w:rPr>
          <w:sz w:val="28"/>
          <w:szCs w:val="28"/>
        </w:rPr>
        <w:t>В    целях    обеспечения    единой    госу</w:t>
      </w:r>
      <w:r w:rsidR="00205839">
        <w:rPr>
          <w:sz w:val="28"/>
          <w:szCs w:val="28"/>
        </w:rPr>
        <w:t xml:space="preserve">дарственной    политики    в </w:t>
      </w:r>
      <w:r w:rsidRPr="00687591">
        <w:rPr>
          <w:sz w:val="28"/>
          <w:szCs w:val="28"/>
        </w:rPr>
        <w:t xml:space="preserve">области ценообразования   и государственного регулирования </w:t>
      </w:r>
      <w:r w:rsidR="00032DA1">
        <w:rPr>
          <w:sz w:val="28"/>
          <w:szCs w:val="28"/>
        </w:rPr>
        <w:t>тарифов (</w:t>
      </w:r>
      <w:r w:rsidRPr="00687591">
        <w:rPr>
          <w:sz w:val="28"/>
          <w:szCs w:val="28"/>
        </w:rPr>
        <w:t>цен</w:t>
      </w:r>
      <w:r w:rsidR="00032DA1">
        <w:rPr>
          <w:sz w:val="28"/>
          <w:szCs w:val="28"/>
        </w:rPr>
        <w:t>)</w:t>
      </w:r>
      <w:r w:rsidR="000035D6">
        <w:rPr>
          <w:sz w:val="28"/>
          <w:szCs w:val="28"/>
        </w:rPr>
        <w:t xml:space="preserve"> на электрическую и тепловую энергию</w:t>
      </w:r>
      <w:r w:rsidR="00C72F67">
        <w:rPr>
          <w:sz w:val="28"/>
          <w:szCs w:val="28"/>
        </w:rPr>
        <w:t>, водоснабжение и водоотведение</w:t>
      </w:r>
      <w:r w:rsidR="008C0A01">
        <w:rPr>
          <w:sz w:val="28"/>
          <w:szCs w:val="28"/>
        </w:rPr>
        <w:t>, тарифов в области обращения с твердыми коммунальными отходами</w:t>
      </w:r>
      <w:r w:rsidRPr="00687591">
        <w:rPr>
          <w:sz w:val="28"/>
          <w:szCs w:val="28"/>
        </w:rPr>
        <w:t xml:space="preserve"> на территории </w:t>
      </w:r>
      <w:r w:rsidR="00731C6A">
        <w:rPr>
          <w:sz w:val="28"/>
          <w:szCs w:val="28"/>
        </w:rPr>
        <w:t>Красноярского края</w:t>
      </w:r>
      <w:r w:rsidR="00032DA1">
        <w:rPr>
          <w:sz w:val="28"/>
          <w:szCs w:val="28"/>
        </w:rPr>
        <w:t xml:space="preserve"> </w:t>
      </w:r>
      <w:r w:rsidR="008C0A01">
        <w:rPr>
          <w:sz w:val="28"/>
          <w:szCs w:val="28"/>
        </w:rPr>
        <w:t>Министерство</w:t>
      </w:r>
      <w:r w:rsidR="005546A1">
        <w:rPr>
          <w:sz w:val="28"/>
          <w:szCs w:val="28"/>
        </w:rPr>
        <w:t xml:space="preserve"> осуществляет свою деятельность во взаимодействии с органами государственной власти, в том числе федеральным органом исполнительной власти в области государственного регулирования тарифов, а также органами местного самоуправления, государственными и негосударственны</w:t>
      </w:r>
      <w:r w:rsidR="00AF2A23">
        <w:rPr>
          <w:sz w:val="28"/>
          <w:szCs w:val="28"/>
        </w:rPr>
        <w:t xml:space="preserve">ми организациями, </w:t>
      </w:r>
      <w:r w:rsidR="00AF2A23" w:rsidRPr="00AF2A23">
        <w:rPr>
          <w:sz w:val="28"/>
          <w:szCs w:val="28"/>
        </w:rPr>
        <w:t>учреждениями, предприятиями и иными организациями, гражданами</w:t>
      </w:r>
      <w:r w:rsidR="00AF2A23">
        <w:t xml:space="preserve"> </w:t>
      </w:r>
      <w:r w:rsidR="00E14D3E">
        <w:rPr>
          <w:sz w:val="28"/>
          <w:szCs w:val="28"/>
        </w:rPr>
        <w:t>по вопросам, входящим в</w:t>
      </w:r>
      <w:r w:rsidR="005546A1">
        <w:rPr>
          <w:sz w:val="28"/>
          <w:szCs w:val="28"/>
        </w:rPr>
        <w:t xml:space="preserve"> компетенцию</w:t>
      </w:r>
      <w:r w:rsidR="00E14D3E">
        <w:rPr>
          <w:sz w:val="28"/>
          <w:szCs w:val="28"/>
        </w:rPr>
        <w:t xml:space="preserve"> Министерства</w:t>
      </w:r>
      <w:r w:rsidR="005546A1">
        <w:rPr>
          <w:sz w:val="28"/>
          <w:szCs w:val="28"/>
        </w:rPr>
        <w:t>, в пределах своих полномочий</w:t>
      </w:r>
      <w:r w:rsidR="001E1133">
        <w:rPr>
          <w:sz w:val="28"/>
          <w:szCs w:val="28"/>
        </w:rPr>
        <w:t>,</w:t>
      </w:r>
      <w:r w:rsidR="005546A1">
        <w:rPr>
          <w:sz w:val="28"/>
          <w:szCs w:val="28"/>
        </w:rPr>
        <w:t xml:space="preserve"> самостоятельно принимает решения.</w:t>
      </w:r>
    </w:p>
    <w:p w:rsidR="00D87D41" w:rsidRPr="006C6D3B" w:rsidRDefault="00D84EEE" w:rsidP="000415FC">
      <w:pPr>
        <w:ind w:firstLine="720"/>
        <w:jc w:val="both"/>
        <w:rPr>
          <w:sz w:val="28"/>
          <w:szCs w:val="28"/>
        </w:rPr>
      </w:pPr>
      <w:r w:rsidRPr="006C6D3B">
        <w:rPr>
          <w:sz w:val="28"/>
          <w:szCs w:val="28"/>
        </w:rPr>
        <w:t>В соответствии с у</w:t>
      </w:r>
      <w:r w:rsidR="00D87D41" w:rsidRPr="006C6D3B">
        <w:rPr>
          <w:sz w:val="28"/>
          <w:szCs w:val="28"/>
        </w:rPr>
        <w:t>казом Губернатора Красноярского края</w:t>
      </w:r>
      <w:r w:rsidRPr="006C6D3B">
        <w:rPr>
          <w:sz w:val="28"/>
          <w:szCs w:val="28"/>
        </w:rPr>
        <w:t xml:space="preserve"> от 08.12.2017 № 304-уг «О структуре органов исполнительной власти Красноярского края» (редакция от 30.03.2018 №</w:t>
      </w:r>
      <w:r w:rsidR="004973DA" w:rsidRPr="006C6D3B">
        <w:rPr>
          <w:sz w:val="28"/>
          <w:szCs w:val="28"/>
        </w:rPr>
        <w:t xml:space="preserve"> </w:t>
      </w:r>
      <w:r w:rsidRPr="006C6D3B">
        <w:rPr>
          <w:sz w:val="28"/>
          <w:szCs w:val="28"/>
        </w:rPr>
        <w:t>86-уг)</w:t>
      </w:r>
      <w:r w:rsidR="004973DA" w:rsidRPr="006C6D3B">
        <w:rPr>
          <w:sz w:val="28"/>
          <w:szCs w:val="28"/>
        </w:rPr>
        <w:t xml:space="preserve"> распоряжением Правительства Красноярского края от 03.04.2018 № 232-р Региональная энергетическая комиссия Красноярского края была преобразована в министерство тарифной политики Красноярского края.</w:t>
      </w:r>
    </w:p>
    <w:p w:rsidR="00791A3E" w:rsidRPr="006C6D3B" w:rsidRDefault="00837964" w:rsidP="000415FC">
      <w:pPr>
        <w:ind w:firstLine="720"/>
        <w:jc w:val="both"/>
        <w:rPr>
          <w:sz w:val="28"/>
          <w:szCs w:val="28"/>
        </w:rPr>
      </w:pPr>
      <w:r w:rsidRPr="006C6D3B">
        <w:rPr>
          <w:sz w:val="28"/>
          <w:szCs w:val="28"/>
        </w:rPr>
        <w:t xml:space="preserve">04.07.2018 вступило в силу Постановление Правительства Красноярского края от 03.07.2018 № 380-п «Об утверждении Положения </w:t>
      </w:r>
      <w:r w:rsidRPr="006C6D3B">
        <w:rPr>
          <w:sz w:val="28"/>
          <w:szCs w:val="28"/>
        </w:rPr>
        <w:br/>
        <w:t>о министерстве тарифной политики Красноярского края», согласно которому Положение о Региональной энергетической комиссии Красноярского края, утвержденное Постановлен</w:t>
      </w:r>
      <w:r w:rsidR="0076585A" w:rsidRPr="006C6D3B">
        <w:rPr>
          <w:sz w:val="28"/>
          <w:szCs w:val="28"/>
        </w:rPr>
        <w:t xml:space="preserve">ием Правительства Красноярского </w:t>
      </w:r>
      <w:r w:rsidRPr="006C6D3B">
        <w:rPr>
          <w:sz w:val="28"/>
          <w:szCs w:val="28"/>
        </w:rPr>
        <w:t>края от 08.12.2008 № 216-п, б</w:t>
      </w:r>
      <w:r w:rsidR="001E1133">
        <w:rPr>
          <w:sz w:val="28"/>
          <w:szCs w:val="28"/>
        </w:rPr>
        <w:t xml:space="preserve">ыло признано утратившим силу, в </w:t>
      </w:r>
      <w:r w:rsidRPr="006C6D3B">
        <w:rPr>
          <w:sz w:val="28"/>
          <w:szCs w:val="28"/>
        </w:rPr>
        <w:t>связи с чем</w:t>
      </w:r>
      <w:r w:rsidR="00D87D41" w:rsidRPr="006C6D3B">
        <w:rPr>
          <w:sz w:val="28"/>
          <w:szCs w:val="28"/>
        </w:rPr>
        <w:t xml:space="preserve"> </w:t>
      </w:r>
      <w:r w:rsidR="00C41D17" w:rsidRPr="006C6D3B">
        <w:rPr>
          <w:sz w:val="28"/>
          <w:szCs w:val="28"/>
        </w:rPr>
        <w:t>полномочия Региональной энергетической комиссии стало осуществлять</w:t>
      </w:r>
      <w:r w:rsidR="00D87D41" w:rsidRPr="006C6D3B">
        <w:rPr>
          <w:sz w:val="28"/>
          <w:szCs w:val="28"/>
        </w:rPr>
        <w:t xml:space="preserve"> министерство тарифной политики Красноярского края.</w:t>
      </w:r>
    </w:p>
    <w:p w:rsidR="00671B92" w:rsidRDefault="000C1803" w:rsidP="000415FC">
      <w:pPr>
        <w:ind w:firstLine="720"/>
        <w:jc w:val="both"/>
        <w:rPr>
          <w:sz w:val="28"/>
          <w:szCs w:val="28"/>
        </w:rPr>
      </w:pPr>
      <w:r w:rsidRPr="00C72F67">
        <w:rPr>
          <w:sz w:val="28"/>
          <w:szCs w:val="28"/>
        </w:rPr>
        <w:lastRenderedPageBreak/>
        <w:t>Согласно П</w:t>
      </w:r>
      <w:r w:rsidR="002213B8" w:rsidRPr="00C72F67">
        <w:rPr>
          <w:sz w:val="28"/>
          <w:szCs w:val="28"/>
        </w:rPr>
        <w:t xml:space="preserve">остановлению Правительства </w:t>
      </w:r>
      <w:r w:rsidR="00E14D3E">
        <w:rPr>
          <w:sz w:val="28"/>
          <w:szCs w:val="28"/>
        </w:rPr>
        <w:t>Красноярского края от 03.07.2018</w:t>
      </w:r>
      <w:r w:rsidR="002213B8" w:rsidRPr="00C72F67">
        <w:rPr>
          <w:sz w:val="28"/>
          <w:szCs w:val="28"/>
        </w:rPr>
        <w:t xml:space="preserve"> №</w:t>
      </w:r>
      <w:r w:rsidR="00BF5967" w:rsidRPr="00C72F67">
        <w:rPr>
          <w:sz w:val="28"/>
          <w:szCs w:val="28"/>
        </w:rPr>
        <w:t xml:space="preserve"> </w:t>
      </w:r>
      <w:r w:rsidR="00E14D3E">
        <w:rPr>
          <w:sz w:val="28"/>
          <w:szCs w:val="28"/>
        </w:rPr>
        <w:t>380</w:t>
      </w:r>
      <w:r w:rsidR="002213B8" w:rsidRPr="00C72F67">
        <w:rPr>
          <w:sz w:val="28"/>
          <w:szCs w:val="28"/>
        </w:rPr>
        <w:t xml:space="preserve">-п </w:t>
      </w:r>
      <w:r w:rsidR="00E14D3E">
        <w:rPr>
          <w:sz w:val="28"/>
          <w:szCs w:val="28"/>
        </w:rPr>
        <w:t>«Об утверждении положения о министерстве тарифной политики</w:t>
      </w:r>
      <w:r w:rsidR="002213B8" w:rsidRPr="00C72F67">
        <w:rPr>
          <w:sz w:val="28"/>
          <w:szCs w:val="28"/>
        </w:rPr>
        <w:t xml:space="preserve"> Красноярского</w:t>
      </w:r>
      <w:r w:rsidR="009D5C62">
        <w:rPr>
          <w:sz w:val="28"/>
          <w:szCs w:val="28"/>
        </w:rPr>
        <w:t xml:space="preserve"> края</w:t>
      </w:r>
      <w:r w:rsidR="002213B8" w:rsidRPr="00C72F67">
        <w:rPr>
          <w:sz w:val="28"/>
          <w:szCs w:val="28"/>
        </w:rPr>
        <w:t>»</w:t>
      </w:r>
      <w:r w:rsidR="00214D99" w:rsidRPr="00C72F67">
        <w:rPr>
          <w:sz w:val="28"/>
          <w:szCs w:val="28"/>
        </w:rPr>
        <w:t xml:space="preserve"> </w:t>
      </w:r>
      <w:r w:rsidR="00C72F67" w:rsidRPr="00C72F67">
        <w:rPr>
          <w:sz w:val="28"/>
          <w:szCs w:val="28"/>
        </w:rPr>
        <w:t>в</w:t>
      </w:r>
      <w:r w:rsidR="00E14D3E">
        <w:rPr>
          <w:sz w:val="28"/>
          <w:szCs w:val="28"/>
        </w:rPr>
        <w:t xml:space="preserve"> редакции от 21.12.2018  № 759</w:t>
      </w:r>
      <w:r w:rsidR="00C72F67" w:rsidRPr="00C72F67">
        <w:rPr>
          <w:sz w:val="28"/>
          <w:szCs w:val="28"/>
        </w:rPr>
        <w:t>-п</w:t>
      </w:r>
      <w:r w:rsidR="002213B8" w:rsidRPr="00C72F67">
        <w:rPr>
          <w:sz w:val="28"/>
          <w:szCs w:val="28"/>
        </w:rPr>
        <w:t xml:space="preserve"> </w:t>
      </w:r>
      <w:r w:rsidR="00E14D3E">
        <w:rPr>
          <w:sz w:val="28"/>
          <w:szCs w:val="28"/>
        </w:rPr>
        <w:t>задачами Министерства</w:t>
      </w:r>
      <w:r w:rsidR="00791A3E" w:rsidRPr="00C72F67">
        <w:rPr>
          <w:sz w:val="28"/>
          <w:szCs w:val="28"/>
        </w:rPr>
        <w:t xml:space="preserve"> являются: </w:t>
      </w:r>
    </w:p>
    <w:p w:rsidR="00E14D3E" w:rsidRPr="00F6293E" w:rsidRDefault="00E14D3E" w:rsidP="00F6293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</w:t>
      </w:r>
      <w:r w:rsidRPr="00F6293E">
        <w:rPr>
          <w:sz w:val="28"/>
          <w:szCs w:val="28"/>
        </w:rPr>
        <w:t>1. Установление подлежащих государственному регулированию цен (тарифов) в сфере электроэнергетики, теплоснабжения, водоснабжения и водоотведения, обращения с твердыми коммунальными отходами, а также снабженческо-сбытовых надбавок к ценам на уголь.</w:t>
      </w:r>
    </w:p>
    <w:p w:rsidR="00E14D3E" w:rsidRPr="00F6293E" w:rsidRDefault="00E14D3E" w:rsidP="00F6293E">
      <w:pPr>
        <w:widowControl/>
        <w:jc w:val="both"/>
        <w:rPr>
          <w:sz w:val="28"/>
          <w:szCs w:val="28"/>
        </w:rPr>
      </w:pPr>
      <w:r w:rsidRPr="00F6293E">
        <w:rPr>
          <w:sz w:val="28"/>
          <w:szCs w:val="28"/>
        </w:rPr>
        <w:t xml:space="preserve">        2.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3.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4. Создание экономических стимулов обеспечения повышения энергетической эффективности систем теплоснабжения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5. Обеспечение соблюдения законодательства о регулировании цен (тарифов) в сферах электроэнергетики, теплоснабжения, водоснабжения и водоотведения, газоснабжения, обращения с твердыми коммунальными отходами.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6. Обеспечение соблюдения организациями, осуществляющими регулируемые Министерством виды деятельности, стандартов раскрытия информации в случаях, установленных действующим законодательством.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7. Содействие развитию конкуренции в областях (сферах) электроэнергетики, теплоснабжения, водоснабжения и водоотведения, энергосбережения и повышения энергетической эффективности.</w:t>
      </w:r>
    </w:p>
    <w:p w:rsidR="00C72F67" w:rsidRPr="00F6293E" w:rsidRDefault="00C72F67" w:rsidP="00F6293E">
      <w:pPr>
        <w:ind w:firstLine="720"/>
        <w:jc w:val="both"/>
        <w:rPr>
          <w:sz w:val="28"/>
          <w:szCs w:val="28"/>
        </w:rPr>
      </w:pPr>
    </w:p>
    <w:p w:rsidR="00061FD0" w:rsidRPr="00687591" w:rsidRDefault="00061FD0" w:rsidP="00F6293E">
      <w:pPr>
        <w:ind w:firstLine="72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 xml:space="preserve">Ценовая политика в </w:t>
      </w:r>
      <w:r w:rsidR="00731C6A" w:rsidRPr="00F6293E">
        <w:rPr>
          <w:sz w:val="28"/>
          <w:szCs w:val="28"/>
        </w:rPr>
        <w:t xml:space="preserve">Красноярском крае </w:t>
      </w:r>
      <w:r w:rsidRPr="00F6293E">
        <w:rPr>
          <w:sz w:val="28"/>
          <w:szCs w:val="28"/>
        </w:rPr>
        <w:t xml:space="preserve"> проводится в соответствии с нормативными правовыми актами Российской</w:t>
      </w:r>
      <w:r w:rsidRPr="00687591">
        <w:rPr>
          <w:sz w:val="28"/>
          <w:szCs w:val="28"/>
        </w:rPr>
        <w:t xml:space="preserve"> Федераци</w:t>
      </w:r>
      <w:r w:rsidR="00731C6A">
        <w:rPr>
          <w:sz w:val="28"/>
          <w:szCs w:val="28"/>
        </w:rPr>
        <w:t>и</w:t>
      </w:r>
      <w:r w:rsidRPr="00687591">
        <w:rPr>
          <w:sz w:val="28"/>
          <w:szCs w:val="28"/>
        </w:rPr>
        <w:t xml:space="preserve"> и </w:t>
      </w:r>
      <w:r w:rsidR="00731C6A">
        <w:rPr>
          <w:sz w:val="28"/>
          <w:szCs w:val="28"/>
        </w:rPr>
        <w:t>Красноярского края</w:t>
      </w:r>
      <w:r w:rsidRPr="00687591">
        <w:rPr>
          <w:sz w:val="28"/>
          <w:szCs w:val="28"/>
        </w:rPr>
        <w:t>, направлена на сдерживание необосно</w:t>
      </w:r>
      <w:r w:rsidR="008D3088">
        <w:rPr>
          <w:sz w:val="28"/>
          <w:szCs w:val="28"/>
        </w:rPr>
        <w:t>ванного роста регулируемых тарифов (цен)</w:t>
      </w:r>
      <w:r w:rsidRPr="00687591">
        <w:rPr>
          <w:sz w:val="28"/>
          <w:szCs w:val="28"/>
        </w:rPr>
        <w:t>, осуществление контроля за соблюдением порядка формирования и применения регулируемых цен и тарифов, оказание методической и практической помощи органам местного самоуправления, предприятиям и организациям.</w:t>
      </w:r>
    </w:p>
    <w:p w:rsidR="001B1EC9" w:rsidRDefault="001B1EC9" w:rsidP="000415FC">
      <w:pPr>
        <w:ind w:firstLine="720"/>
        <w:jc w:val="both"/>
        <w:rPr>
          <w:sz w:val="28"/>
          <w:szCs w:val="28"/>
        </w:rPr>
      </w:pPr>
    </w:p>
    <w:p w:rsidR="00C46D69" w:rsidRDefault="00877CAD" w:rsidP="00C46D69">
      <w:pPr>
        <w:ind w:firstLine="540"/>
        <w:jc w:val="both"/>
        <w:rPr>
          <w:sz w:val="28"/>
          <w:szCs w:val="28"/>
        </w:rPr>
      </w:pPr>
      <w:r w:rsidRPr="001C43CE">
        <w:rPr>
          <w:sz w:val="28"/>
          <w:szCs w:val="28"/>
        </w:rPr>
        <w:t>В</w:t>
      </w:r>
      <w:r>
        <w:rPr>
          <w:sz w:val="28"/>
          <w:szCs w:val="28"/>
        </w:rPr>
        <w:t xml:space="preserve"> р</w:t>
      </w:r>
      <w:r w:rsidR="000E5301">
        <w:rPr>
          <w:sz w:val="28"/>
          <w:szCs w:val="28"/>
        </w:rPr>
        <w:t>амках реализации возложенных задач Министерство</w:t>
      </w:r>
      <w:r>
        <w:rPr>
          <w:sz w:val="28"/>
          <w:szCs w:val="28"/>
        </w:rPr>
        <w:t xml:space="preserve"> осуществляет следующие функции:</w:t>
      </w:r>
      <w:r w:rsidR="00C46D69" w:rsidRPr="00C46D69">
        <w:rPr>
          <w:sz w:val="28"/>
          <w:szCs w:val="28"/>
        </w:rPr>
        <w:t xml:space="preserve"> </w:t>
      </w:r>
    </w:p>
    <w:p w:rsidR="002E55F1" w:rsidRDefault="00354F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и представление</w:t>
      </w:r>
      <w:r w:rsidR="002E55F1">
        <w:rPr>
          <w:sz w:val="28"/>
          <w:szCs w:val="28"/>
        </w:rPr>
        <w:t xml:space="preserve"> Губернатору края, в Правительство края проектов законов края, проектов правовых актов Губернатора края, </w:t>
      </w:r>
      <w:r w:rsidR="002E55F1">
        <w:rPr>
          <w:sz w:val="28"/>
          <w:szCs w:val="28"/>
        </w:rPr>
        <w:lastRenderedPageBreak/>
        <w:t>проектов правовых актов Правительства края в областях (сферах) государственного управления, в том числе по следующим вопросам:</w:t>
      </w:r>
    </w:p>
    <w:p w:rsidR="002E55F1" w:rsidRDefault="002E55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государственного регулирования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средств);</w:t>
      </w:r>
    </w:p>
    <w:p w:rsidR="002E55F1" w:rsidRDefault="002E55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государственного регулирования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2. Установление цен (тарифов) на электрическую энергию (мощность), поставляемую населению и приравненным к нему категориям потребителей, в пределах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3. Установление цен (тарифов)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в пределах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4. Установление сбытовых надбавок, гарантирующих поставщиков электрической энергии.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5. Установление цен (тарифов) или предельных (минимального и (или) максимального) уровней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6. Установление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пределах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7. Установление платы за технологическое присоединение к электрическим сетям территориальных сетевых организаций и (или) </w:t>
      </w:r>
      <w:r w:rsidRPr="0079398F">
        <w:rPr>
          <w:sz w:val="28"/>
          <w:szCs w:val="28"/>
        </w:rPr>
        <w:lastRenderedPageBreak/>
        <w:t>стандартизированных тарифных ставок, определяющих величину этой платы.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8. Установление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(минимального и (или) максимального) уровней указанных тарифов.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9. Установление тарифов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(минимального и (или) максимального) уровней указанных тарифов, а также тарифов на тепловую энергию (мощность), поставляемую теплоснабжающими организациями другим теплоснабжающим организациям.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10. Установление тарифов на теплоноситель, поставляемый теплоснабжающими организациями потребителям тепловой энергии (мощности), другим теплоснабжающим организациям.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11. Установление тарифов на услуги по передаче тепловой энергии, теплоносителя.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12. Установление платы за услуги по поддержанию резервной тепловой мощности при отсутствии потребления тепловой энергии.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13. Установление платы за подключение (технологическое присоединение) к системе теплоснабжения.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14. Установление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15. Утверждение тарифов в сфере водоснабжения и водоотведения.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16. Установление предельных тарифов в области обращения с твердыми коммунальными отходами.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17. Установление снабженческо-сбытовых надбавок к ценам на уголь, реализуемый в районах Крайнего Севера и приравненных к ним местностях с ограниченными сроками завоза грузов.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18. Осуществление регионального государственного контроля (надзора)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Министерством,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</w:t>
      </w:r>
      <w:r w:rsidRPr="0079398F">
        <w:rPr>
          <w:sz w:val="28"/>
          <w:szCs w:val="28"/>
        </w:rPr>
        <w:lastRenderedPageBreak/>
        <w:t>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19. Осуществление регионального государственного контроля (надзора) в области регулирования цен (тарифов) в сфере теплоснабжения в части обоснованности установления, изменения и применения цен (тарифов).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20. Осуществление регионального государственного контроля (надзора) в области регулирования цен (тарифов) в сфере теплоснабжения в части соблюдения стандартов раскрытия информации теплоснабжающими организациями, теплосетевыми организациями.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21. Осуществление регионального государственного контроля (надзора) в области регулирования тарифов в сфере водоснабжения и водоотведения.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22. Осуществление регионального государственного контроля (надзора) в части правильности применения тарифов в области обращения с твердыми коммунальными отходами в порядке, установленном Правительством Российской Федерации.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23. Осуществление контроля соблюдения уровня надежности и качества реализуемых товаров (услуг) для электросетевых организаций.</w:t>
      </w:r>
    </w:p>
    <w:p w:rsidR="0079398F" w:rsidRPr="0079398F" w:rsidRDefault="00725C4C" w:rsidP="00725C4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398F" w:rsidRPr="0079398F">
        <w:rPr>
          <w:sz w:val="28"/>
          <w:szCs w:val="28"/>
        </w:rPr>
        <w:t>24. Утверждение нормативов технологических потерь при передаче тепловой энергии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более, в городах федерального значения (для ценовых зон теплоснабжения утверждаются до окончания переходного периода).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25. 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26. 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27. Установление уровня надежности и качества реализуемых товаров (услуг) для электросетевых организаций в установленном порядке.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28.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</w:t>
      </w:r>
      <w:r w:rsidRPr="0079398F">
        <w:rPr>
          <w:sz w:val="28"/>
          <w:szCs w:val="28"/>
        </w:rPr>
        <w:lastRenderedPageBreak/>
        <w:t>случае, если цены (тарифы) на товары, услуги таких организаций подлежат установлению Министерством.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29. Установление социальной нормы потребления населением энергетических ресурсов, а также пониженных цен (тарифов), применяемых при расчетах за объем потребления энергетических ресурсов (услуг по их доставке), соответствующий социальной норме потребления.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30. Утверждение производственных программ организаций, осуществляющих горячее водоснабжение, холодное водоснабжение и (или) водоотведение, и контроль за их выполнением,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31. Утверждение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32. Выбор методов регулирования тарифов организации, осуществляющей горячее водоснабжение, холодное водоснабжение и (или) водоотведение.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33. Выбор метода регулирования тарифов в области обращения с твердыми коммунальными отходами в соответствии с федеральным законодательством.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34. Осуществление в случаях, предусмотренных законодательством Российской Федерации о концессионных соглашениях, согласования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35. Осуществление в случаях, предусмотренных Федеральным </w:t>
      </w:r>
      <w:hyperlink r:id="rId8" w:history="1">
        <w:r w:rsidRPr="0079398F">
          <w:rPr>
            <w:sz w:val="28"/>
            <w:szCs w:val="28"/>
          </w:rPr>
          <w:t>законом</w:t>
        </w:r>
      </w:hyperlink>
      <w:r w:rsidRPr="0079398F">
        <w:rPr>
          <w:sz w:val="28"/>
          <w:szCs w:val="28"/>
        </w:rPr>
        <w:t xml:space="preserve"> от 27.07.2010 N 190-ФЗ "О теплоснабжении", согласования значений долгосрочных параметров государственного регулирования цен (тарифов) в сфере теплоснабжения, включаемых в конкурсную документацию.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36. Осуществление в установленном Правительством Российской Федерации порядке согласования решения организатора конкурса или концедента о выборе метода регулирования тарифов в сфере теплоснабжения в соответствии с законодательством Российской Федерации о концессионных соглашениях и Федеральным </w:t>
      </w:r>
      <w:hyperlink r:id="rId9" w:history="1">
        <w:r w:rsidRPr="0079398F">
          <w:rPr>
            <w:color w:val="0000FF"/>
            <w:sz w:val="28"/>
            <w:szCs w:val="28"/>
          </w:rPr>
          <w:t>законом</w:t>
        </w:r>
      </w:hyperlink>
      <w:r w:rsidRPr="0079398F">
        <w:rPr>
          <w:sz w:val="28"/>
          <w:szCs w:val="28"/>
        </w:rPr>
        <w:t xml:space="preserve"> от 27.07.2010 N 190-ФЗ "О теплоснабжении".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37. Предоставление по запросу организатора конкурса или концедента в порядке, установленном нормативными правовыми актами Российской Федерации в сфере теплоснабжения, информации о ценах, величинах, значениях и параметрах, включаемых в конкурсную документацию.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38. Согласование в случаях, установленных законодательством Российской Федерации о концессионных соглашениях, установления, </w:t>
      </w:r>
      <w:r w:rsidRPr="0079398F">
        <w:rPr>
          <w:sz w:val="28"/>
          <w:szCs w:val="28"/>
        </w:rPr>
        <w:lastRenderedPageBreak/>
        <w:t>изменения и корректировки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края, а также иными нормативными правовыми актами края.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39. Согласование в случаях, установленных Федеральным </w:t>
      </w:r>
      <w:hyperlink r:id="rId10" w:history="1">
        <w:r w:rsidRPr="0079398F">
          <w:rPr>
            <w:sz w:val="28"/>
            <w:szCs w:val="28"/>
          </w:rPr>
          <w:t>законом</w:t>
        </w:r>
      </w:hyperlink>
      <w:r w:rsidRPr="0079398F">
        <w:rPr>
          <w:sz w:val="28"/>
          <w:szCs w:val="28"/>
        </w:rPr>
        <w:t xml:space="preserve"> от 27.07.2010 N 190-ФЗ "О теплоснабжении", установления, изменения и корректировки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края, а также иными нормативными правовыми актами края.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40. Принятие в соответствии с Федеральным </w:t>
      </w:r>
      <w:hyperlink r:id="rId11" w:history="1">
        <w:r w:rsidRPr="0079398F">
          <w:rPr>
            <w:sz w:val="28"/>
            <w:szCs w:val="28"/>
          </w:rPr>
          <w:t>законом</w:t>
        </w:r>
      </w:hyperlink>
      <w:r w:rsidRPr="0079398F">
        <w:rPr>
          <w:sz w:val="28"/>
          <w:szCs w:val="28"/>
        </w:rPr>
        <w:t xml:space="preserve"> от 27.07.2010 N 190-ФЗ "О теплоснабжении" решений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41.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42. Осуществление мониторинга уровня регулируемых в соответствии с Федеральным </w:t>
      </w:r>
      <w:hyperlink r:id="rId12" w:history="1">
        <w:r w:rsidRPr="0079398F">
          <w:rPr>
            <w:sz w:val="28"/>
            <w:szCs w:val="28"/>
          </w:rPr>
          <w:t>законом</w:t>
        </w:r>
      </w:hyperlink>
      <w:r w:rsidRPr="0079398F">
        <w:rPr>
          <w:sz w:val="28"/>
          <w:szCs w:val="28"/>
        </w:rPr>
        <w:t xml:space="preserve"> от 26.03.2003 N 35-ФЗ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43.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краю.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44. Представление с использованием координат сведений о месте нахождения Министерст</w:t>
      </w:r>
      <w:r w:rsidR="00D578B8">
        <w:rPr>
          <w:sz w:val="28"/>
          <w:szCs w:val="28"/>
        </w:rPr>
        <w:t>ва (наименование, режим работы)</w:t>
      </w:r>
      <w:r w:rsidRPr="0079398F">
        <w:rPr>
          <w:sz w:val="28"/>
          <w:szCs w:val="28"/>
        </w:rPr>
        <w:t xml:space="preserve"> посредством размещения указанных сведений в государственной геоинформационной системе органов исполнительной власти Красноярского края и размещение указанных сведений на официальном сайте Министерства в информационно-телекоммуникационной сети Интернет.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45. Представление в федеральный орган исполнительной власти в области регулирования тарифов: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предложений об установлении предельных уровней цен (тарифов) в сфере электроэнергетики, теплоснабжения;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lastRenderedPageBreak/>
        <w:t xml:space="preserve">информации и необходимых материалов по вопросам установления, изменения и применения цен (тарифов), регулируемых в соответствии с Федеральным </w:t>
      </w:r>
      <w:hyperlink r:id="rId13" w:history="1">
        <w:r w:rsidRPr="0079398F">
          <w:rPr>
            <w:sz w:val="28"/>
            <w:szCs w:val="28"/>
          </w:rPr>
          <w:t>законом</w:t>
        </w:r>
      </w:hyperlink>
      <w:r w:rsidRPr="0079398F">
        <w:rPr>
          <w:sz w:val="28"/>
          <w:szCs w:val="28"/>
        </w:rPr>
        <w:t xml:space="preserve"> от 26.03.2003 N 35-ФЗ "Об электроэнергетике",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власти в области регулирования тарифов;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информации и необходимых материалов по вопросам установления, изменения и применения тарифов, регулируемых в соответствии с Федеральным </w:t>
      </w:r>
      <w:hyperlink r:id="rId14" w:history="1">
        <w:r w:rsidRPr="0079398F">
          <w:rPr>
            <w:sz w:val="28"/>
            <w:szCs w:val="28"/>
          </w:rPr>
          <w:t>законом</w:t>
        </w:r>
      </w:hyperlink>
      <w:r w:rsidRPr="0079398F">
        <w:rPr>
          <w:sz w:val="28"/>
          <w:szCs w:val="28"/>
        </w:rPr>
        <w:t xml:space="preserve"> от 27.07.2010 N 190-ФЗ "О теплоснабжении", в случаях, в формате и в сроки, которые установлены правилами предоставления информации в области государственного регулирования тарифов в сфере теплоснабжения, утвержденными федеральным органом исполнительной власти в области регулирования тарифов;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информации о величине перекрестного субсидирования и ее поэтапном сокращении в крае в соответствии с Федеральным </w:t>
      </w:r>
      <w:hyperlink r:id="rId15" w:history="1">
        <w:r w:rsidRPr="0079398F">
          <w:rPr>
            <w:sz w:val="28"/>
            <w:szCs w:val="28"/>
          </w:rPr>
          <w:t>законом</w:t>
        </w:r>
      </w:hyperlink>
      <w:r w:rsidRPr="0079398F">
        <w:rPr>
          <w:sz w:val="28"/>
          <w:szCs w:val="28"/>
        </w:rPr>
        <w:t xml:space="preserve"> от 26.03.2003 N 35-ФЗ "Об электроэнергетике";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до 1 апреля года, следующего за отчетным, отчета о своей деятельности.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46. Министерство вправе:</w:t>
      </w:r>
    </w:p>
    <w:p w:rsidR="0079398F" w:rsidRPr="00D578B8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 xml:space="preserve">запрашивать и получать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изменения и применения цен (тарифов), регулируемых в соответствии с Федеральными законами от 26.03.2003 </w:t>
      </w:r>
      <w:hyperlink r:id="rId16" w:history="1">
        <w:r w:rsidRPr="00D578B8">
          <w:rPr>
            <w:sz w:val="28"/>
            <w:szCs w:val="28"/>
          </w:rPr>
          <w:t>N 35-ФЗ</w:t>
        </w:r>
      </w:hyperlink>
      <w:r w:rsidRPr="00D578B8">
        <w:rPr>
          <w:sz w:val="28"/>
          <w:szCs w:val="28"/>
        </w:rPr>
        <w:t xml:space="preserve"> "Об электроэнергетике" и от 27.07.2010 </w:t>
      </w:r>
      <w:hyperlink r:id="rId17" w:history="1">
        <w:r w:rsidRPr="00D578B8">
          <w:rPr>
            <w:sz w:val="28"/>
            <w:szCs w:val="28"/>
          </w:rPr>
          <w:t>N 190-ФЗ</w:t>
        </w:r>
      </w:hyperlink>
      <w:r w:rsidRPr="00D578B8">
        <w:rPr>
          <w:sz w:val="28"/>
          <w:szCs w:val="28"/>
        </w:rPr>
        <w:t xml:space="preserve"> "О теплоснабжении", определения и применения нерегулируемых цен на электрическую энергию (мощность) по форме и в сроки, которые определены Министерством;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D578B8">
        <w:rPr>
          <w:sz w:val="28"/>
          <w:szCs w:val="28"/>
        </w:rPr>
        <w:t xml:space="preserve">осуществлять сбор информации о ценах (тарифах), установленных и регулируемых в соответствии с Федеральным </w:t>
      </w:r>
      <w:hyperlink r:id="rId18" w:history="1">
        <w:r w:rsidRPr="00D578B8">
          <w:rPr>
            <w:sz w:val="28"/>
            <w:szCs w:val="28"/>
          </w:rPr>
          <w:t>законом</w:t>
        </w:r>
      </w:hyperlink>
      <w:r w:rsidRPr="00D578B8">
        <w:rPr>
          <w:sz w:val="28"/>
          <w:szCs w:val="28"/>
        </w:rPr>
        <w:t xml:space="preserve"> от 26.03.2003 N 35-ФЗ "Об электроэнергетике", о нерегулируемых цена</w:t>
      </w:r>
      <w:r w:rsidRPr="0079398F">
        <w:rPr>
          <w:sz w:val="28"/>
          <w:szCs w:val="28"/>
        </w:rPr>
        <w:t>х на электрическую энергию (мощность) и об их применении;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утверждать в соответствии со стандартами раскрытия информации теплоснабжающими организациями, теплосетевыми организациями с учетом отраслевых, технологических, структурных, географических и других особенностей деятельности указанных организаций формы предоставления теплоснабжающими организациями, теплосетевыми организациями информации, к которой обеспечивается свободный доступ, и правила заполнения теплоснабжающими организациями, теплосетевыми организациями форм предоставления информации, утвержденных в установленном порядке.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47. Опубликование отчета о деятельности Министерства.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48. Утверждение административных регламентов, регулирующих деятельность Министерства.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lastRenderedPageBreak/>
        <w:t>49. Рассмотрение дел об административных правонарушениях в случаях, установленных действующим законодательством.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50.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случаях, установленных законом края о краевом бюджете.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51. Представление интересов края в установленном порядке в федеральных органах государственной власти, органах государственной власти субъектов Российской Федерации, органах государственной власти края и иных государственных органах края, органах местного самоуправления, учреждениях, предприятиях и иных организациях по вопросам, входящим в компетенцию Министерства.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52. Получение в установленном порядке от федеральных органов государственной власти, органов государственной власти субъектов Российской Федерации, органов государственной власти края и иных государственных органов края, органов местного самоуправления, учреждений, предприятий и иных организаций информации, необходимой для осуществления компетенции Министерства.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53. Рассмотрение обращений граждан и организаций по вопросам, входящим в компетенцию Министерства, в установленном порядке.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54. Обеспечение доступа к информации о деятельности и решениях Министерства в установленном порядке.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55. Обеспечение защиты сведений, составляющих государственную тайну, и иной информации в соответствии с действующим законодательством.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56. Организация хранения, комплектования, учета и использования архивных документов Министерства.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57. Организация и обеспечение мобилизационной подготовки и мобилизации Министерства.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58. Организация и обеспечение гражданской обороны в Министерстве.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59. Осуществление противодействия коррупции в пределах своих полномочий.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60. Проведение конференций, совещаний и семинаров, обеспечение приема делегаций и отдельных лиц по вопросам, входящим в компетенцию Министерства.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61. Выполнение требований к антитеррористической защищенности объектов (территорий), находящихся в оперативном управлении Министерства.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62. Создание экспертных и рабочих групп для рассмотрения вопросов, отнесенных к компетенции Министерства, а также совещательных органов в случаях, предусмотренных федеральными законами, иными нормативными правовыми актами Российской Федерации, законами края.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lastRenderedPageBreak/>
        <w:t>63. Издание приказов по вопросам, входящим в компетенцию Министерства, если иное не предусмотрено федеральными законами, иными нормативными правовыми актами Российской Федерации.</w:t>
      </w:r>
    </w:p>
    <w:p w:rsidR="0079398F" w:rsidRPr="0079398F" w:rsidRDefault="0079398F" w:rsidP="0079398F">
      <w:pPr>
        <w:widowControl/>
        <w:ind w:firstLine="540"/>
        <w:jc w:val="both"/>
        <w:rPr>
          <w:sz w:val="28"/>
          <w:szCs w:val="28"/>
        </w:rPr>
      </w:pPr>
      <w:r w:rsidRPr="0079398F">
        <w:rPr>
          <w:sz w:val="28"/>
          <w:szCs w:val="28"/>
        </w:rPr>
        <w:t>64. Осуществление иных полномочий в соответствии с действующим законодательством.</w:t>
      </w:r>
    </w:p>
    <w:p w:rsidR="00911FB7" w:rsidRDefault="00911FB7">
      <w:pPr>
        <w:ind w:firstLine="540"/>
        <w:jc w:val="both"/>
        <w:rPr>
          <w:sz w:val="28"/>
          <w:szCs w:val="28"/>
        </w:rPr>
      </w:pPr>
    </w:p>
    <w:p w:rsidR="00DC67B3" w:rsidRPr="00B64BBD" w:rsidRDefault="00500C11" w:rsidP="000415FC">
      <w:pPr>
        <w:ind w:firstLine="720"/>
        <w:jc w:val="both"/>
        <w:rPr>
          <w:sz w:val="28"/>
          <w:szCs w:val="28"/>
        </w:rPr>
      </w:pPr>
      <w:r w:rsidRPr="007E694B">
        <w:rPr>
          <w:sz w:val="28"/>
          <w:szCs w:val="28"/>
        </w:rPr>
        <w:t>Предельная численность</w:t>
      </w:r>
      <w:r w:rsidRPr="00B64BBD">
        <w:rPr>
          <w:sz w:val="28"/>
          <w:szCs w:val="28"/>
        </w:rPr>
        <w:t xml:space="preserve"> государственных гражданских</w:t>
      </w:r>
      <w:r w:rsidR="00AC241B">
        <w:rPr>
          <w:sz w:val="28"/>
          <w:szCs w:val="28"/>
        </w:rPr>
        <w:t xml:space="preserve"> служащих и иных работников министерства тарифной политики</w:t>
      </w:r>
      <w:r w:rsidRPr="00B64BBD">
        <w:rPr>
          <w:sz w:val="28"/>
          <w:szCs w:val="28"/>
        </w:rPr>
        <w:t xml:space="preserve"> Красноярского </w:t>
      </w:r>
      <w:r w:rsidR="007A2649">
        <w:rPr>
          <w:sz w:val="28"/>
          <w:szCs w:val="28"/>
        </w:rPr>
        <w:t>края установлена</w:t>
      </w:r>
      <w:r w:rsidR="00F2439C">
        <w:rPr>
          <w:sz w:val="28"/>
          <w:szCs w:val="28"/>
        </w:rPr>
        <w:t xml:space="preserve"> Распоряжением Правительства Красноярского края от 31.03.2016 № 246-р</w:t>
      </w:r>
      <w:r w:rsidR="007A2649">
        <w:rPr>
          <w:sz w:val="28"/>
          <w:szCs w:val="28"/>
        </w:rPr>
        <w:t xml:space="preserve"> </w:t>
      </w:r>
      <w:r w:rsidR="00AC241B">
        <w:rPr>
          <w:sz w:val="28"/>
          <w:szCs w:val="28"/>
        </w:rPr>
        <w:t xml:space="preserve">(в редакции </w:t>
      </w:r>
      <w:r w:rsidR="007E694B">
        <w:rPr>
          <w:sz w:val="28"/>
          <w:szCs w:val="28"/>
        </w:rPr>
        <w:t xml:space="preserve">от 04.07.2018 № 491-р) </w:t>
      </w:r>
      <w:r w:rsidR="007A2649">
        <w:rPr>
          <w:sz w:val="28"/>
          <w:szCs w:val="28"/>
        </w:rPr>
        <w:t>в количестве 55</w:t>
      </w:r>
      <w:r w:rsidRPr="00B64BBD">
        <w:rPr>
          <w:sz w:val="28"/>
          <w:szCs w:val="28"/>
        </w:rPr>
        <w:t xml:space="preserve"> единиц, в том числе государст</w:t>
      </w:r>
      <w:r w:rsidR="007E694B">
        <w:rPr>
          <w:sz w:val="28"/>
          <w:szCs w:val="28"/>
        </w:rPr>
        <w:t>венных гражданских служащих</w:t>
      </w:r>
      <w:r w:rsidR="007A2649">
        <w:rPr>
          <w:sz w:val="28"/>
          <w:szCs w:val="28"/>
        </w:rPr>
        <w:t xml:space="preserve"> 53</w:t>
      </w:r>
      <w:r w:rsidRPr="00B64BBD">
        <w:rPr>
          <w:sz w:val="28"/>
          <w:szCs w:val="28"/>
        </w:rPr>
        <w:t xml:space="preserve"> единиц</w:t>
      </w:r>
      <w:r w:rsidR="00F2439C">
        <w:rPr>
          <w:sz w:val="28"/>
          <w:szCs w:val="28"/>
        </w:rPr>
        <w:t>ы</w:t>
      </w:r>
      <w:r w:rsidRPr="00B64BBD">
        <w:rPr>
          <w:sz w:val="28"/>
          <w:szCs w:val="28"/>
        </w:rPr>
        <w:t>.</w:t>
      </w:r>
    </w:p>
    <w:p w:rsidR="00B64BBD" w:rsidRDefault="00B64BBD" w:rsidP="00B64BBD">
      <w:pPr>
        <w:widowControl/>
        <w:ind w:firstLine="540"/>
        <w:jc w:val="both"/>
        <w:rPr>
          <w:sz w:val="28"/>
          <w:szCs w:val="28"/>
        </w:rPr>
      </w:pPr>
    </w:p>
    <w:p w:rsidR="00B64BBD" w:rsidRDefault="00B64BBD" w:rsidP="00B64BB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BBD">
        <w:rPr>
          <w:sz w:val="28"/>
          <w:szCs w:val="28"/>
        </w:rPr>
        <w:t>Для определения основных н</w:t>
      </w:r>
      <w:r w:rsidR="007E694B">
        <w:rPr>
          <w:sz w:val="28"/>
          <w:szCs w:val="28"/>
        </w:rPr>
        <w:t>аправлений деятельности Министерства</w:t>
      </w:r>
      <w:r w:rsidRPr="00B64BBD">
        <w:rPr>
          <w:sz w:val="28"/>
          <w:szCs w:val="28"/>
        </w:rPr>
        <w:t xml:space="preserve"> и принятия решений об утверждении цен (тарифов) и их предельных уровней образуется коллегиальный орган - правление, общей численностью не более 9 человек.</w:t>
      </w:r>
    </w:p>
    <w:p w:rsidR="00E70466" w:rsidRDefault="00E70466" w:rsidP="00E7046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правления без права передачи полномочий иным</w:t>
      </w:r>
      <w:r w:rsidR="007E694B">
        <w:rPr>
          <w:sz w:val="28"/>
          <w:szCs w:val="28"/>
        </w:rPr>
        <w:t xml:space="preserve"> лицам входят работники Министерства</w:t>
      </w:r>
      <w:r>
        <w:rPr>
          <w:sz w:val="28"/>
          <w:szCs w:val="28"/>
        </w:rPr>
        <w:t xml:space="preserve"> в количестве не более 7 человек и один представитель антимонопольного органа при рассмотрении и принятии решений по вопросам регулирования цен (тарифов) в области электроэнергетики и теплоснабжения, а при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правления с правом совещательного голоса (не принимает участия в голосовании).</w:t>
      </w:r>
    </w:p>
    <w:p w:rsidR="00B64BBD" w:rsidRPr="00B64BBD" w:rsidRDefault="00973F4F" w:rsidP="00B64BB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тарифной политики края</w:t>
      </w:r>
      <w:r w:rsidR="00B64BBD" w:rsidRPr="00B64BBD">
        <w:rPr>
          <w:sz w:val="28"/>
          <w:szCs w:val="28"/>
        </w:rPr>
        <w:t xml:space="preserve"> является председателем правления, утверждает персональный состав правления, а также порядок его деятельности.</w:t>
      </w:r>
    </w:p>
    <w:p w:rsidR="00671B92" w:rsidRPr="00B64BBD" w:rsidRDefault="00671B92" w:rsidP="009105BB">
      <w:pPr>
        <w:ind w:firstLine="485"/>
        <w:jc w:val="both"/>
        <w:rPr>
          <w:sz w:val="28"/>
          <w:szCs w:val="28"/>
        </w:rPr>
      </w:pPr>
    </w:p>
    <w:p w:rsidR="00671B92" w:rsidRPr="001B5DB7" w:rsidRDefault="00671B92" w:rsidP="0093203F">
      <w:pPr>
        <w:ind w:firstLine="485"/>
        <w:jc w:val="both"/>
        <w:rPr>
          <w:sz w:val="28"/>
          <w:szCs w:val="28"/>
        </w:rPr>
      </w:pPr>
    </w:p>
    <w:p w:rsidR="00CF6835" w:rsidRDefault="00CF6835" w:rsidP="00CF6835">
      <w:pPr>
        <w:ind w:firstLine="720"/>
        <w:jc w:val="center"/>
        <w:rPr>
          <w:b/>
          <w:sz w:val="28"/>
          <w:szCs w:val="28"/>
        </w:rPr>
      </w:pPr>
      <w:r w:rsidRPr="00CF6835">
        <w:rPr>
          <w:b/>
          <w:sz w:val="28"/>
          <w:szCs w:val="28"/>
        </w:rPr>
        <w:t>Деят</w:t>
      </w:r>
      <w:r w:rsidR="004E3775">
        <w:rPr>
          <w:b/>
          <w:sz w:val="28"/>
          <w:szCs w:val="28"/>
        </w:rPr>
        <w:t>ельность</w:t>
      </w:r>
      <w:r w:rsidRPr="00CF6835">
        <w:rPr>
          <w:b/>
          <w:sz w:val="28"/>
          <w:szCs w:val="28"/>
        </w:rPr>
        <w:t xml:space="preserve"> </w:t>
      </w:r>
      <w:r w:rsidR="0041708D">
        <w:rPr>
          <w:b/>
          <w:sz w:val="28"/>
          <w:szCs w:val="28"/>
        </w:rPr>
        <w:t>в 2018</w:t>
      </w:r>
      <w:r w:rsidR="00BF5967">
        <w:rPr>
          <w:b/>
          <w:sz w:val="28"/>
          <w:szCs w:val="28"/>
        </w:rPr>
        <w:t xml:space="preserve"> году</w:t>
      </w:r>
    </w:p>
    <w:p w:rsidR="00A11139" w:rsidRDefault="00A11139" w:rsidP="00CF6835">
      <w:pPr>
        <w:ind w:firstLine="720"/>
        <w:jc w:val="center"/>
        <w:rPr>
          <w:b/>
          <w:sz w:val="28"/>
          <w:szCs w:val="28"/>
        </w:rPr>
      </w:pPr>
    </w:p>
    <w:p w:rsidR="006D304B" w:rsidRPr="00BD4338" w:rsidRDefault="006D304B" w:rsidP="006D304B">
      <w:pPr>
        <w:ind w:firstLine="720"/>
        <w:jc w:val="both"/>
        <w:rPr>
          <w:sz w:val="28"/>
          <w:szCs w:val="28"/>
        </w:rPr>
      </w:pPr>
      <w:r w:rsidRPr="006875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дей</w:t>
      </w:r>
      <w:r w:rsidR="00F2439C">
        <w:rPr>
          <w:sz w:val="28"/>
          <w:szCs w:val="28"/>
        </w:rPr>
        <w:t>с</w:t>
      </w:r>
      <w:r w:rsidR="0041708D">
        <w:rPr>
          <w:sz w:val="28"/>
          <w:szCs w:val="28"/>
        </w:rPr>
        <w:t>твующими в 2018</w:t>
      </w:r>
      <w:r w:rsidR="000122AE">
        <w:rPr>
          <w:sz w:val="28"/>
          <w:szCs w:val="28"/>
        </w:rPr>
        <w:t xml:space="preserve"> году Федеральными З</w:t>
      </w:r>
      <w:r>
        <w:rPr>
          <w:sz w:val="28"/>
          <w:szCs w:val="28"/>
        </w:rPr>
        <w:t xml:space="preserve">аконами, нормативными правовыми актами в области государственного регулирования тарифов (цен),  </w:t>
      </w:r>
      <w:r w:rsidRPr="00687591">
        <w:rPr>
          <w:sz w:val="28"/>
          <w:szCs w:val="28"/>
        </w:rPr>
        <w:t xml:space="preserve">тарифы </w:t>
      </w:r>
      <w:r>
        <w:rPr>
          <w:sz w:val="28"/>
          <w:szCs w:val="28"/>
        </w:rPr>
        <w:t xml:space="preserve">в Красноярском крае </w:t>
      </w:r>
      <w:r w:rsidRPr="00687591">
        <w:rPr>
          <w:sz w:val="28"/>
          <w:szCs w:val="28"/>
        </w:rPr>
        <w:t>на электрическую и тепловую энергию</w:t>
      </w:r>
      <w:r>
        <w:rPr>
          <w:sz w:val="28"/>
          <w:szCs w:val="28"/>
        </w:rPr>
        <w:t>,</w:t>
      </w:r>
      <w:r w:rsidR="00BE1AA7">
        <w:rPr>
          <w:sz w:val="28"/>
          <w:szCs w:val="28"/>
        </w:rPr>
        <w:t xml:space="preserve"> водоснабжение, водоотведение,</w:t>
      </w:r>
      <w:r w:rsidR="0041708D">
        <w:rPr>
          <w:sz w:val="28"/>
          <w:szCs w:val="28"/>
        </w:rPr>
        <w:t xml:space="preserve"> твердые коммунальные отходы,</w:t>
      </w:r>
      <w:r>
        <w:rPr>
          <w:sz w:val="28"/>
          <w:szCs w:val="28"/>
        </w:rPr>
        <w:t xml:space="preserve"> теплоноситель</w:t>
      </w:r>
      <w:r w:rsidRPr="00687591">
        <w:rPr>
          <w:sz w:val="28"/>
          <w:szCs w:val="28"/>
        </w:rPr>
        <w:t xml:space="preserve">, услуги по передаче </w:t>
      </w:r>
      <w:r>
        <w:rPr>
          <w:sz w:val="28"/>
          <w:szCs w:val="28"/>
        </w:rPr>
        <w:t>электрической (</w:t>
      </w:r>
      <w:r w:rsidRPr="00687591">
        <w:rPr>
          <w:sz w:val="28"/>
          <w:szCs w:val="28"/>
        </w:rPr>
        <w:t>тепл</w:t>
      </w:r>
      <w:r>
        <w:rPr>
          <w:sz w:val="28"/>
          <w:szCs w:val="28"/>
        </w:rPr>
        <w:t>овой) энергии, размеры платы за технологическое присоединение к электрическим сетям, платы за подкл</w:t>
      </w:r>
      <w:r w:rsidR="00142BC4">
        <w:rPr>
          <w:sz w:val="28"/>
          <w:szCs w:val="28"/>
        </w:rPr>
        <w:t xml:space="preserve">ючение к системе теплоснабжения, водоснабжения, водоотведения, </w:t>
      </w:r>
      <w:r>
        <w:rPr>
          <w:sz w:val="28"/>
          <w:szCs w:val="28"/>
        </w:rPr>
        <w:t>сбытовые надбавки гарантирующих поставщиков  утверждаются приказами</w:t>
      </w:r>
      <w:r w:rsidRPr="00BD4338">
        <w:rPr>
          <w:sz w:val="28"/>
          <w:szCs w:val="28"/>
        </w:rPr>
        <w:t xml:space="preserve"> </w:t>
      </w:r>
      <w:r w:rsidR="00205839">
        <w:rPr>
          <w:sz w:val="28"/>
          <w:szCs w:val="28"/>
        </w:rPr>
        <w:t>Министерства</w:t>
      </w:r>
      <w:r w:rsidRPr="00BD4338">
        <w:rPr>
          <w:sz w:val="28"/>
          <w:szCs w:val="28"/>
        </w:rPr>
        <w:t xml:space="preserve">. </w:t>
      </w:r>
    </w:p>
    <w:p w:rsidR="006D304B" w:rsidRDefault="006D304B" w:rsidP="006F4425">
      <w:pPr>
        <w:ind w:firstLine="709"/>
        <w:jc w:val="both"/>
        <w:rPr>
          <w:sz w:val="28"/>
          <w:szCs w:val="28"/>
        </w:rPr>
      </w:pPr>
    </w:p>
    <w:p w:rsidR="00D21A86" w:rsidRPr="00972285" w:rsidRDefault="006D304B" w:rsidP="006F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7591" w:rsidRPr="00972285">
        <w:rPr>
          <w:sz w:val="28"/>
          <w:szCs w:val="28"/>
        </w:rPr>
        <w:t xml:space="preserve"> </w:t>
      </w:r>
      <w:r w:rsidR="00205839">
        <w:rPr>
          <w:sz w:val="28"/>
          <w:szCs w:val="28"/>
        </w:rPr>
        <w:t>2018</w:t>
      </w:r>
      <w:r w:rsidR="00687591" w:rsidRPr="00972285">
        <w:rPr>
          <w:sz w:val="28"/>
          <w:szCs w:val="28"/>
        </w:rPr>
        <w:t xml:space="preserve"> году </w:t>
      </w:r>
      <w:r w:rsidR="004D22D8" w:rsidRPr="00B25CC2">
        <w:rPr>
          <w:sz w:val="28"/>
          <w:szCs w:val="28"/>
        </w:rPr>
        <w:t xml:space="preserve">проведено </w:t>
      </w:r>
      <w:r w:rsidR="00B25CC2" w:rsidRPr="00B25CC2">
        <w:rPr>
          <w:sz w:val="28"/>
          <w:szCs w:val="28"/>
        </w:rPr>
        <w:t>86</w:t>
      </w:r>
      <w:r w:rsidR="004D22D8" w:rsidRPr="009F7C63">
        <w:rPr>
          <w:color w:val="FF0000"/>
          <w:sz w:val="28"/>
          <w:szCs w:val="28"/>
        </w:rPr>
        <w:t xml:space="preserve"> </w:t>
      </w:r>
      <w:r w:rsidR="000F168B" w:rsidRPr="00AC08C0">
        <w:rPr>
          <w:sz w:val="28"/>
          <w:szCs w:val="28"/>
        </w:rPr>
        <w:t>з</w:t>
      </w:r>
      <w:r w:rsidR="000F168B" w:rsidRPr="00F94029">
        <w:rPr>
          <w:sz w:val="28"/>
          <w:szCs w:val="28"/>
        </w:rPr>
        <w:t>аседан</w:t>
      </w:r>
      <w:r w:rsidR="00B25CC2">
        <w:rPr>
          <w:sz w:val="28"/>
          <w:szCs w:val="28"/>
        </w:rPr>
        <w:t>ий</w:t>
      </w:r>
      <w:r w:rsidR="00D21A86" w:rsidRPr="00972285">
        <w:rPr>
          <w:sz w:val="28"/>
          <w:szCs w:val="28"/>
        </w:rPr>
        <w:t xml:space="preserve"> Правл</w:t>
      </w:r>
      <w:r w:rsidR="000B33DA">
        <w:rPr>
          <w:sz w:val="28"/>
          <w:szCs w:val="28"/>
        </w:rPr>
        <w:t>ения</w:t>
      </w:r>
      <w:r w:rsidR="00E73B31" w:rsidRPr="00972285">
        <w:rPr>
          <w:sz w:val="28"/>
          <w:szCs w:val="28"/>
        </w:rPr>
        <w:t>, на которых принят</w:t>
      </w:r>
      <w:r w:rsidR="00B12154">
        <w:rPr>
          <w:sz w:val="28"/>
          <w:szCs w:val="28"/>
        </w:rPr>
        <w:t>о</w:t>
      </w:r>
      <w:r w:rsidR="004D22D8" w:rsidRPr="00972285">
        <w:rPr>
          <w:sz w:val="28"/>
          <w:szCs w:val="28"/>
        </w:rPr>
        <w:t xml:space="preserve"> </w:t>
      </w:r>
      <w:r w:rsidR="00142BC4" w:rsidRPr="00B25CC2">
        <w:rPr>
          <w:sz w:val="28"/>
          <w:szCs w:val="28"/>
        </w:rPr>
        <w:t>1</w:t>
      </w:r>
      <w:r w:rsidR="00B25CC2" w:rsidRPr="00B25CC2">
        <w:rPr>
          <w:sz w:val="28"/>
          <w:szCs w:val="28"/>
        </w:rPr>
        <w:t>710</w:t>
      </w:r>
      <w:r w:rsidR="00F94029" w:rsidRPr="00B25CC2">
        <w:rPr>
          <w:sz w:val="28"/>
          <w:szCs w:val="28"/>
        </w:rPr>
        <w:t xml:space="preserve"> </w:t>
      </w:r>
      <w:r w:rsidR="00510BC3">
        <w:rPr>
          <w:sz w:val="28"/>
          <w:szCs w:val="28"/>
        </w:rPr>
        <w:t>тарифных решений</w:t>
      </w:r>
      <w:r w:rsidR="00D21A86" w:rsidRPr="00972285">
        <w:rPr>
          <w:sz w:val="28"/>
          <w:szCs w:val="28"/>
        </w:rPr>
        <w:t xml:space="preserve"> по </w:t>
      </w:r>
      <w:r w:rsidR="00E111C2" w:rsidRPr="00972285">
        <w:rPr>
          <w:sz w:val="28"/>
          <w:szCs w:val="28"/>
        </w:rPr>
        <w:t>установлению тарифов (цен) для организаций</w:t>
      </w:r>
      <w:r w:rsidR="00BF5967" w:rsidRPr="00972285">
        <w:rPr>
          <w:sz w:val="28"/>
          <w:szCs w:val="28"/>
        </w:rPr>
        <w:t xml:space="preserve">, </w:t>
      </w:r>
      <w:r w:rsidR="00BF5967" w:rsidRPr="00972285">
        <w:rPr>
          <w:sz w:val="28"/>
          <w:szCs w:val="28"/>
        </w:rPr>
        <w:lastRenderedPageBreak/>
        <w:t>осуществляющих регулируемую деятельность на территории</w:t>
      </w:r>
      <w:r w:rsidR="00E111C2" w:rsidRPr="00972285">
        <w:rPr>
          <w:sz w:val="28"/>
          <w:szCs w:val="28"/>
        </w:rPr>
        <w:t xml:space="preserve"> Красноярского</w:t>
      </w:r>
      <w:r w:rsidR="000F168B" w:rsidRPr="00972285">
        <w:rPr>
          <w:sz w:val="28"/>
          <w:szCs w:val="28"/>
        </w:rPr>
        <w:t xml:space="preserve"> края.</w:t>
      </w:r>
    </w:p>
    <w:p w:rsidR="00C46739" w:rsidRPr="00972285" w:rsidRDefault="001E63B7" w:rsidP="0097228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</w:t>
      </w:r>
      <w:r w:rsidR="000B33DA">
        <w:rPr>
          <w:sz w:val="28"/>
          <w:szCs w:val="28"/>
        </w:rPr>
        <w:t xml:space="preserve"> сроки в 2018</w:t>
      </w:r>
      <w:r w:rsidR="00B84BC9">
        <w:rPr>
          <w:sz w:val="28"/>
          <w:szCs w:val="28"/>
        </w:rPr>
        <w:t xml:space="preserve"> году </w:t>
      </w:r>
      <w:r w:rsidR="002A680D">
        <w:rPr>
          <w:sz w:val="28"/>
          <w:szCs w:val="28"/>
        </w:rPr>
        <w:t xml:space="preserve">в Федеральную антимонопольную службу России </w:t>
      </w:r>
      <w:r w:rsidR="00B84BC9">
        <w:rPr>
          <w:sz w:val="28"/>
          <w:szCs w:val="28"/>
        </w:rPr>
        <w:t>направлены</w:t>
      </w:r>
      <w:r w:rsidR="00F03EB5" w:rsidRPr="00972285">
        <w:rPr>
          <w:sz w:val="28"/>
          <w:szCs w:val="28"/>
        </w:rPr>
        <w:t xml:space="preserve"> </w:t>
      </w:r>
      <w:r w:rsidR="00744719" w:rsidRPr="00972285">
        <w:rPr>
          <w:sz w:val="28"/>
          <w:szCs w:val="28"/>
        </w:rPr>
        <w:t xml:space="preserve">обоснованные </w:t>
      </w:r>
      <w:r w:rsidR="007D5D25" w:rsidRPr="00972285">
        <w:rPr>
          <w:sz w:val="28"/>
          <w:szCs w:val="28"/>
        </w:rPr>
        <w:t>предложения на 2</w:t>
      </w:r>
      <w:r w:rsidR="000B33DA">
        <w:rPr>
          <w:sz w:val="28"/>
          <w:szCs w:val="28"/>
        </w:rPr>
        <w:t>019</w:t>
      </w:r>
      <w:r w:rsidR="0093203F" w:rsidRPr="00972285">
        <w:rPr>
          <w:sz w:val="28"/>
          <w:szCs w:val="28"/>
        </w:rPr>
        <w:t xml:space="preserve"> год по </w:t>
      </w:r>
      <w:r w:rsidR="00115311" w:rsidRPr="00972285">
        <w:rPr>
          <w:sz w:val="28"/>
          <w:szCs w:val="28"/>
        </w:rPr>
        <w:t>установлению предельных уровней</w:t>
      </w:r>
      <w:r w:rsidR="0093203F" w:rsidRPr="00972285">
        <w:rPr>
          <w:sz w:val="28"/>
          <w:szCs w:val="28"/>
        </w:rPr>
        <w:t xml:space="preserve"> тарифов на тепловую и </w:t>
      </w:r>
      <w:r w:rsidR="00B12154">
        <w:rPr>
          <w:sz w:val="28"/>
          <w:szCs w:val="28"/>
        </w:rPr>
        <w:t>электрическую энергию,</w:t>
      </w:r>
      <w:r w:rsidR="0093203F" w:rsidRPr="00972285">
        <w:rPr>
          <w:sz w:val="28"/>
          <w:szCs w:val="28"/>
        </w:rPr>
        <w:t xml:space="preserve"> услуги по передаче электрической энергии</w:t>
      </w:r>
      <w:r w:rsidR="00A11EEC" w:rsidRPr="00972285">
        <w:rPr>
          <w:sz w:val="28"/>
          <w:szCs w:val="28"/>
        </w:rPr>
        <w:t xml:space="preserve"> по сетям организаций</w:t>
      </w:r>
      <w:r w:rsidR="00B12154">
        <w:rPr>
          <w:sz w:val="28"/>
          <w:szCs w:val="28"/>
        </w:rPr>
        <w:t>, осуществляющих деятельность</w:t>
      </w:r>
      <w:r w:rsidR="00115311" w:rsidRPr="00972285">
        <w:rPr>
          <w:sz w:val="28"/>
          <w:szCs w:val="28"/>
        </w:rPr>
        <w:t xml:space="preserve"> на территории Красноярского края</w:t>
      </w:r>
      <w:r w:rsidR="00D5338C" w:rsidRPr="00972285">
        <w:rPr>
          <w:sz w:val="28"/>
          <w:szCs w:val="28"/>
        </w:rPr>
        <w:t>.</w:t>
      </w:r>
      <w:r w:rsidR="0093203F" w:rsidRPr="00972285">
        <w:rPr>
          <w:sz w:val="28"/>
          <w:szCs w:val="28"/>
        </w:rPr>
        <w:t xml:space="preserve"> </w:t>
      </w:r>
    </w:p>
    <w:p w:rsidR="00B4358F" w:rsidRPr="00A5403C" w:rsidRDefault="00B4358F" w:rsidP="00B43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246">
        <w:rPr>
          <w:sz w:val="28"/>
          <w:szCs w:val="28"/>
        </w:rPr>
        <w:t xml:space="preserve">Согласно </w:t>
      </w:r>
      <w:r w:rsidR="008B66BC">
        <w:rPr>
          <w:sz w:val="28"/>
          <w:szCs w:val="28"/>
        </w:rPr>
        <w:t xml:space="preserve">утвержденному </w:t>
      </w:r>
      <w:r w:rsidR="00267246">
        <w:rPr>
          <w:sz w:val="28"/>
          <w:szCs w:val="28"/>
        </w:rPr>
        <w:t>плану</w:t>
      </w:r>
      <w:r w:rsidR="002F57AC">
        <w:rPr>
          <w:sz w:val="28"/>
          <w:szCs w:val="28"/>
        </w:rPr>
        <w:t xml:space="preserve"> </w:t>
      </w:r>
      <w:r w:rsidR="00267246" w:rsidRPr="00267246">
        <w:rPr>
          <w:sz w:val="28"/>
          <w:szCs w:val="28"/>
        </w:rPr>
        <w:t>проведения</w:t>
      </w:r>
      <w:r w:rsidR="002F57AC">
        <w:rPr>
          <w:sz w:val="28"/>
          <w:szCs w:val="28"/>
        </w:rPr>
        <w:t xml:space="preserve"> проверок </w:t>
      </w:r>
      <w:r w:rsidR="000B33DA">
        <w:rPr>
          <w:sz w:val="28"/>
          <w:szCs w:val="28"/>
        </w:rPr>
        <w:t>на 2018</w:t>
      </w:r>
      <w:r w:rsidR="008B66BC">
        <w:rPr>
          <w:sz w:val="28"/>
          <w:szCs w:val="28"/>
        </w:rPr>
        <w:t xml:space="preserve"> год</w:t>
      </w:r>
      <w:r w:rsidR="00CC3685">
        <w:rPr>
          <w:sz w:val="28"/>
          <w:szCs w:val="28"/>
        </w:rPr>
        <w:t>,</w:t>
      </w:r>
      <w:r w:rsidR="008B66BC">
        <w:rPr>
          <w:sz w:val="28"/>
          <w:szCs w:val="28"/>
        </w:rPr>
        <w:t xml:space="preserve"> </w:t>
      </w:r>
      <w:r w:rsidR="00861F0A">
        <w:rPr>
          <w:sz w:val="28"/>
          <w:szCs w:val="28"/>
        </w:rPr>
        <w:t>проведены</w:t>
      </w:r>
      <w:r w:rsidR="00267246">
        <w:rPr>
          <w:sz w:val="28"/>
          <w:szCs w:val="28"/>
        </w:rPr>
        <w:t xml:space="preserve"> </w:t>
      </w:r>
      <w:r w:rsidR="00F94029">
        <w:rPr>
          <w:sz w:val="28"/>
          <w:szCs w:val="28"/>
        </w:rPr>
        <w:t xml:space="preserve">плановые </w:t>
      </w:r>
      <w:r w:rsidR="00267246">
        <w:rPr>
          <w:sz w:val="28"/>
          <w:szCs w:val="28"/>
        </w:rPr>
        <w:t xml:space="preserve">проверки </w:t>
      </w:r>
      <w:r w:rsidR="005630A7">
        <w:rPr>
          <w:sz w:val="28"/>
          <w:szCs w:val="28"/>
        </w:rPr>
        <w:t>хозяйственной деятельности</w:t>
      </w:r>
      <w:r w:rsidR="002A680D">
        <w:rPr>
          <w:sz w:val="28"/>
          <w:szCs w:val="28"/>
        </w:rPr>
        <w:t xml:space="preserve"> </w:t>
      </w:r>
      <w:r w:rsidR="007C4351">
        <w:rPr>
          <w:color w:val="C00000"/>
          <w:sz w:val="28"/>
          <w:szCs w:val="28"/>
        </w:rPr>
        <w:t>16</w:t>
      </w:r>
      <w:r w:rsidR="005630A7" w:rsidRPr="000B33DA">
        <w:rPr>
          <w:color w:val="C00000"/>
          <w:sz w:val="28"/>
          <w:szCs w:val="28"/>
        </w:rPr>
        <w:t xml:space="preserve"> </w:t>
      </w:r>
      <w:r w:rsidR="00861F0A" w:rsidRPr="000B33DA">
        <w:rPr>
          <w:color w:val="C00000"/>
          <w:sz w:val="28"/>
          <w:szCs w:val="28"/>
        </w:rPr>
        <w:t xml:space="preserve"> </w:t>
      </w:r>
      <w:r w:rsidR="00861F0A">
        <w:rPr>
          <w:sz w:val="28"/>
          <w:szCs w:val="28"/>
        </w:rPr>
        <w:t>энергоснабжающих организаций края</w:t>
      </w:r>
      <w:r w:rsidR="008B66BC">
        <w:rPr>
          <w:sz w:val="28"/>
          <w:szCs w:val="28"/>
        </w:rPr>
        <w:t xml:space="preserve">, в том числе </w:t>
      </w:r>
      <w:r w:rsidR="002F57AC">
        <w:rPr>
          <w:sz w:val="28"/>
          <w:szCs w:val="28"/>
        </w:rPr>
        <w:t>правильности применения регулируемых цен (тарифов) на электрическую и тепловую энергию</w:t>
      </w:r>
      <w:r w:rsidR="009533E0">
        <w:rPr>
          <w:sz w:val="28"/>
          <w:szCs w:val="28"/>
        </w:rPr>
        <w:t>, водоснабжение и водоотведение</w:t>
      </w:r>
      <w:r w:rsidR="002F57AC">
        <w:rPr>
          <w:sz w:val="28"/>
          <w:szCs w:val="28"/>
        </w:rPr>
        <w:t>,</w:t>
      </w:r>
      <w:r w:rsidR="008B66BC">
        <w:rPr>
          <w:sz w:val="28"/>
          <w:szCs w:val="28"/>
        </w:rPr>
        <w:t xml:space="preserve"> а также</w:t>
      </w:r>
      <w:r w:rsidR="002F57AC">
        <w:rPr>
          <w:sz w:val="28"/>
          <w:szCs w:val="28"/>
        </w:rPr>
        <w:t xml:space="preserve"> </w:t>
      </w:r>
      <w:r w:rsidR="00F93E43">
        <w:rPr>
          <w:sz w:val="28"/>
          <w:szCs w:val="28"/>
        </w:rPr>
        <w:t xml:space="preserve">применяемых размеров </w:t>
      </w:r>
      <w:r w:rsidR="00F93E43" w:rsidRPr="000975CB">
        <w:rPr>
          <w:sz w:val="28"/>
          <w:szCs w:val="28"/>
        </w:rPr>
        <w:t>платы за технологическое присоединение энергопринимающих устройств</w:t>
      </w:r>
      <w:r w:rsidR="00F93E43">
        <w:rPr>
          <w:sz w:val="28"/>
          <w:szCs w:val="28"/>
        </w:rPr>
        <w:t xml:space="preserve"> (энергетических установок)</w:t>
      </w:r>
      <w:r w:rsidR="00C46739">
        <w:rPr>
          <w:sz w:val="28"/>
          <w:szCs w:val="28"/>
        </w:rPr>
        <w:t xml:space="preserve"> к электрическим сетям</w:t>
      </w:r>
      <w:r w:rsidR="008B2A59">
        <w:rPr>
          <w:sz w:val="28"/>
          <w:szCs w:val="28"/>
        </w:rPr>
        <w:t xml:space="preserve"> территориальных сетевых организаций</w:t>
      </w:r>
      <w:r w:rsidR="00127358">
        <w:rPr>
          <w:sz w:val="28"/>
          <w:szCs w:val="28"/>
        </w:rPr>
        <w:t>, тепловым сетям, сетям водоснабжения и водоотведения.</w:t>
      </w:r>
    </w:p>
    <w:p w:rsidR="00F93E43" w:rsidRPr="00F40A2E" w:rsidRDefault="009B200B" w:rsidP="006F4425">
      <w:pPr>
        <w:jc w:val="both"/>
        <w:rPr>
          <w:sz w:val="28"/>
          <w:szCs w:val="28"/>
        </w:rPr>
      </w:pPr>
      <w:r w:rsidRPr="00F40A2E">
        <w:rPr>
          <w:sz w:val="28"/>
          <w:szCs w:val="28"/>
        </w:rPr>
        <w:t xml:space="preserve">          </w:t>
      </w:r>
    </w:p>
    <w:p w:rsidR="0093203F" w:rsidRDefault="00870FA1" w:rsidP="006C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FF6">
        <w:rPr>
          <w:sz w:val="28"/>
          <w:szCs w:val="28"/>
        </w:rPr>
        <w:tab/>
      </w:r>
      <w:r w:rsidR="00D805AE">
        <w:rPr>
          <w:sz w:val="28"/>
          <w:szCs w:val="28"/>
        </w:rPr>
        <w:t>В рамках исполнения законодательства по работе</w:t>
      </w:r>
      <w:r w:rsidR="00044F3C" w:rsidRPr="00044F3C">
        <w:rPr>
          <w:sz w:val="28"/>
          <w:szCs w:val="28"/>
        </w:rPr>
        <w:t xml:space="preserve"> с обращениями граждан </w:t>
      </w:r>
      <w:r w:rsidR="00A04881">
        <w:rPr>
          <w:sz w:val="28"/>
          <w:szCs w:val="28"/>
        </w:rPr>
        <w:t>на территории края согласно закону от 02.05.2006 № 59-ФЗ «О порядке рассмотрения обращений граждан Российской Федерации»</w:t>
      </w:r>
      <w:r w:rsidR="00044F3C" w:rsidRPr="00044F3C">
        <w:rPr>
          <w:sz w:val="28"/>
          <w:szCs w:val="28"/>
        </w:rPr>
        <w:t xml:space="preserve"> </w:t>
      </w:r>
      <w:r w:rsidR="00044F3C">
        <w:rPr>
          <w:sz w:val="28"/>
          <w:szCs w:val="28"/>
        </w:rPr>
        <w:t xml:space="preserve">в </w:t>
      </w:r>
      <w:r w:rsidR="00106B0B">
        <w:rPr>
          <w:sz w:val="28"/>
          <w:szCs w:val="28"/>
        </w:rPr>
        <w:t>20</w:t>
      </w:r>
      <w:r w:rsidR="008F230C">
        <w:rPr>
          <w:sz w:val="28"/>
          <w:szCs w:val="28"/>
        </w:rPr>
        <w:t>18</w:t>
      </w:r>
      <w:r w:rsidR="00044F3C">
        <w:rPr>
          <w:sz w:val="28"/>
          <w:szCs w:val="28"/>
        </w:rPr>
        <w:t xml:space="preserve"> году была проведена следующая работа по обращениям граждан:</w:t>
      </w:r>
      <w:r w:rsidR="0093203F">
        <w:rPr>
          <w:sz w:val="28"/>
          <w:szCs w:val="28"/>
        </w:rPr>
        <w:t xml:space="preserve"> </w:t>
      </w:r>
    </w:p>
    <w:p w:rsidR="0093203F" w:rsidRPr="00537345" w:rsidRDefault="00A04881" w:rsidP="0093203F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7345">
        <w:rPr>
          <w:sz w:val="28"/>
          <w:szCs w:val="28"/>
        </w:rPr>
        <w:t>п</w:t>
      </w:r>
      <w:r w:rsidR="00F84546" w:rsidRPr="00537345">
        <w:rPr>
          <w:sz w:val="28"/>
          <w:szCs w:val="28"/>
        </w:rPr>
        <w:t xml:space="preserve">роведено </w:t>
      </w:r>
      <w:r w:rsidR="00C11723">
        <w:rPr>
          <w:sz w:val="28"/>
          <w:szCs w:val="28"/>
        </w:rPr>
        <w:t>12</w:t>
      </w:r>
      <w:r w:rsidR="0093203F" w:rsidRPr="00537345">
        <w:rPr>
          <w:sz w:val="28"/>
          <w:szCs w:val="28"/>
        </w:rPr>
        <w:t xml:space="preserve"> приемов граждан по личным вопросам;</w:t>
      </w:r>
    </w:p>
    <w:p w:rsidR="0093203F" w:rsidRDefault="00B77F0C" w:rsidP="0093203F">
      <w:pPr>
        <w:ind w:firstLine="709"/>
        <w:jc w:val="both"/>
        <w:rPr>
          <w:sz w:val="28"/>
          <w:szCs w:val="28"/>
        </w:rPr>
      </w:pPr>
      <w:r w:rsidRPr="00537345">
        <w:rPr>
          <w:sz w:val="28"/>
          <w:szCs w:val="28"/>
        </w:rPr>
        <w:t xml:space="preserve">кроме того, </w:t>
      </w:r>
      <w:r w:rsidR="00F2015E" w:rsidRPr="00D85259">
        <w:rPr>
          <w:sz w:val="28"/>
          <w:szCs w:val="28"/>
        </w:rPr>
        <w:t xml:space="preserve">дано </w:t>
      </w:r>
      <w:r w:rsidR="007C4351" w:rsidRPr="007C4351">
        <w:rPr>
          <w:sz w:val="28"/>
          <w:szCs w:val="28"/>
        </w:rPr>
        <w:t>272</w:t>
      </w:r>
      <w:r w:rsidRPr="007C4351">
        <w:rPr>
          <w:sz w:val="28"/>
          <w:szCs w:val="28"/>
        </w:rPr>
        <w:t xml:space="preserve"> </w:t>
      </w:r>
      <w:r w:rsidR="001C43CE">
        <w:rPr>
          <w:sz w:val="28"/>
          <w:szCs w:val="28"/>
        </w:rPr>
        <w:t>письменных разъяснения</w:t>
      </w:r>
      <w:r w:rsidR="0057722C" w:rsidRPr="00537345">
        <w:rPr>
          <w:sz w:val="28"/>
          <w:szCs w:val="28"/>
        </w:rPr>
        <w:t xml:space="preserve">, в том числе по обращениям </w:t>
      </w:r>
      <w:r w:rsidR="005C39F6" w:rsidRPr="00537345">
        <w:rPr>
          <w:sz w:val="28"/>
          <w:szCs w:val="28"/>
        </w:rPr>
        <w:t xml:space="preserve">граждан </w:t>
      </w:r>
      <w:r w:rsidR="0057722C" w:rsidRPr="00537345">
        <w:rPr>
          <w:sz w:val="28"/>
          <w:szCs w:val="28"/>
        </w:rPr>
        <w:t>к депутатам Законодательного Собрания</w:t>
      </w:r>
      <w:r w:rsidR="0057722C">
        <w:rPr>
          <w:sz w:val="28"/>
          <w:szCs w:val="28"/>
        </w:rPr>
        <w:t>,</w:t>
      </w:r>
      <w:r w:rsidR="0093203F" w:rsidRPr="0093203F">
        <w:rPr>
          <w:sz w:val="28"/>
          <w:szCs w:val="28"/>
        </w:rPr>
        <w:t xml:space="preserve"> по вопросам формирования </w:t>
      </w:r>
      <w:r w:rsidR="00F84546">
        <w:rPr>
          <w:sz w:val="28"/>
          <w:szCs w:val="28"/>
        </w:rPr>
        <w:t xml:space="preserve"> и применения </w:t>
      </w:r>
      <w:r w:rsidR="0093203F" w:rsidRPr="0093203F">
        <w:rPr>
          <w:sz w:val="28"/>
          <w:szCs w:val="28"/>
        </w:rPr>
        <w:t>тарифов на электрическую и тепловую энергию</w:t>
      </w:r>
      <w:r w:rsidR="00537345">
        <w:rPr>
          <w:sz w:val="28"/>
          <w:szCs w:val="28"/>
        </w:rPr>
        <w:t>, водоснабжение и водоотведение</w:t>
      </w:r>
      <w:r w:rsidR="0093203F" w:rsidRPr="0093203F">
        <w:rPr>
          <w:sz w:val="28"/>
          <w:szCs w:val="28"/>
        </w:rPr>
        <w:t xml:space="preserve"> для различных категорий потребителей, в частн</w:t>
      </w:r>
      <w:r w:rsidR="0057722C">
        <w:rPr>
          <w:sz w:val="28"/>
          <w:szCs w:val="28"/>
        </w:rPr>
        <w:t>ости, пенсионеров</w:t>
      </w:r>
      <w:r w:rsidR="0093203F" w:rsidRPr="0093203F">
        <w:rPr>
          <w:sz w:val="28"/>
          <w:szCs w:val="28"/>
        </w:rPr>
        <w:t>, жителей сельской местнос</w:t>
      </w:r>
      <w:r>
        <w:rPr>
          <w:sz w:val="28"/>
          <w:szCs w:val="28"/>
        </w:rPr>
        <w:t>ти</w:t>
      </w:r>
      <w:r w:rsidR="0093203F" w:rsidRPr="0093203F">
        <w:rPr>
          <w:sz w:val="28"/>
          <w:szCs w:val="28"/>
        </w:rPr>
        <w:t>, членов садоводческих обществ и гаражных кооперативов</w:t>
      </w:r>
      <w:r w:rsidR="0057722C">
        <w:rPr>
          <w:sz w:val="28"/>
          <w:szCs w:val="28"/>
        </w:rPr>
        <w:t>,</w:t>
      </w:r>
      <w:r w:rsidR="006248DD">
        <w:rPr>
          <w:sz w:val="28"/>
          <w:szCs w:val="28"/>
        </w:rPr>
        <w:t xml:space="preserve"> членов ТСЖ,</w:t>
      </w:r>
      <w:r w:rsidR="0057722C" w:rsidRPr="0057722C">
        <w:rPr>
          <w:sz w:val="28"/>
          <w:szCs w:val="28"/>
        </w:rPr>
        <w:t xml:space="preserve"> </w:t>
      </w:r>
      <w:r w:rsidR="0057722C">
        <w:rPr>
          <w:sz w:val="28"/>
          <w:szCs w:val="28"/>
        </w:rPr>
        <w:t>индивидуальных предпринимателей по структуре тарифов</w:t>
      </w:r>
      <w:r w:rsidR="0093203F" w:rsidRPr="0093203F">
        <w:rPr>
          <w:sz w:val="28"/>
          <w:szCs w:val="28"/>
        </w:rPr>
        <w:t xml:space="preserve">, по льготам для различных категорий потребителей, по </w:t>
      </w:r>
      <w:r w:rsidR="003B1B67">
        <w:rPr>
          <w:sz w:val="28"/>
          <w:szCs w:val="28"/>
        </w:rPr>
        <w:t xml:space="preserve">применению </w:t>
      </w:r>
      <w:r w:rsidR="0093203F" w:rsidRPr="0093203F">
        <w:rPr>
          <w:sz w:val="28"/>
          <w:szCs w:val="28"/>
        </w:rPr>
        <w:t>социальной н</w:t>
      </w:r>
      <w:r w:rsidR="003B1B67">
        <w:rPr>
          <w:sz w:val="28"/>
          <w:szCs w:val="28"/>
        </w:rPr>
        <w:t>ормы</w:t>
      </w:r>
      <w:r w:rsidR="006248DD">
        <w:rPr>
          <w:sz w:val="28"/>
          <w:szCs w:val="28"/>
        </w:rPr>
        <w:t xml:space="preserve"> потребления электроэнергии и другим вопроса</w:t>
      </w:r>
      <w:r w:rsidR="008F230C">
        <w:rPr>
          <w:sz w:val="28"/>
          <w:szCs w:val="28"/>
        </w:rPr>
        <w:t>м, находящимся в компетенции Министерства</w:t>
      </w:r>
      <w:r w:rsidR="006248DD">
        <w:rPr>
          <w:sz w:val="28"/>
          <w:szCs w:val="28"/>
        </w:rPr>
        <w:t>.</w:t>
      </w:r>
    </w:p>
    <w:p w:rsidR="006F4425" w:rsidRPr="0093203F" w:rsidRDefault="006F4425" w:rsidP="0093203F">
      <w:pPr>
        <w:ind w:firstLine="709"/>
        <w:jc w:val="both"/>
        <w:rPr>
          <w:sz w:val="28"/>
          <w:szCs w:val="28"/>
        </w:rPr>
      </w:pPr>
    </w:p>
    <w:p w:rsidR="00633D91" w:rsidRDefault="0096264E" w:rsidP="006C378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втором полугодии</w:t>
      </w:r>
      <w:r w:rsidR="008F230C">
        <w:rPr>
          <w:sz w:val="28"/>
          <w:szCs w:val="28"/>
        </w:rPr>
        <w:t xml:space="preserve"> 2018 года Министерством</w:t>
      </w:r>
      <w:r w:rsidR="005725B5" w:rsidRPr="005725B5">
        <w:rPr>
          <w:sz w:val="28"/>
          <w:szCs w:val="28"/>
        </w:rPr>
        <w:t xml:space="preserve"> была проведена </w:t>
      </w:r>
      <w:r w:rsidR="00391AF7">
        <w:rPr>
          <w:sz w:val="28"/>
          <w:szCs w:val="28"/>
        </w:rPr>
        <w:t>экспертиза по делам</w:t>
      </w:r>
      <w:r w:rsidR="005725B5" w:rsidRPr="005725B5">
        <w:rPr>
          <w:sz w:val="28"/>
          <w:szCs w:val="28"/>
        </w:rPr>
        <w:t xml:space="preserve"> об установл</w:t>
      </w:r>
      <w:r w:rsidR="00391AF7">
        <w:rPr>
          <w:sz w:val="28"/>
          <w:szCs w:val="28"/>
        </w:rPr>
        <w:t>ении</w:t>
      </w:r>
      <w:r w:rsidR="00AF62A8">
        <w:rPr>
          <w:sz w:val="28"/>
          <w:szCs w:val="28"/>
        </w:rPr>
        <w:t xml:space="preserve"> (корректировке)</w:t>
      </w:r>
      <w:r w:rsidR="00391AF7">
        <w:rPr>
          <w:sz w:val="28"/>
          <w:szCs w:val="28"/>
        </w:rPr>
        <w:t xml:space="preserve"> тарифов (цен) </w:t>
      </w:r>
      <w:r w:rsidR="00537345">
        <w:rPr>
          <w:sz w:val="28"/>
          <w:szCs w:val="28"/>
        </w:rPr>
        <w:t>для организа</w:t>
      </w:r>
      <w:r w:rsidR="00CC3685">
        <w:rPr>
          <w:sz w:val="28"/>
          <w:szCs w:val="28"/>
        </w:rPr>
        <w:t>ций, оказывающих услуги в сфере</w:t>
      </w:r>
      <w:r w:rsidR="00537345">
        <w:rPr>
          <w:sz w:val="28"/>
          <w:szCs w:val="28"/>
        </w:rPr>
        <w:t xml:space="preserve"> электроснабжения,</w:t>
      </w:r>
      <w:r w:rsidR="00391AF7">
        <w:rPr>
          <w:sz w:val="28"/>
          <w:szCs w:val="28"/>
        </w:rPr>
        <w:t xml:space="preserve"> </w:t>
      </w:r>
      <w:r w:rsidR="00537345">
        <w:rPr>
          <w:sz w:val="28"/>
          <w:szCs w:val="28"/>
        </w:rPr>
        <w:t>теплоснабжения</w:t>
      </w:r>
      <w:r w:rsidR="005725B5" w:rsidRPr="005725B5">
        <w:rPr>
          <w:sz w:val="28"/>
          <w:szCs w:val="28"/>
        </w:rPr>
        <w:t xml:space="preserve">, </w:t>
      </w:r>
      <w:r w:rsidR="00537345">
        <w:rPr>
          <w:sz w:val="28"/>
          <w:szCs w:val="28"/>
        </w:rPr>
        <w:t>водоснабжения и водоотведения</w:t>
      </w:r>
      <w:r w:rsidR="002B2E82">
        <w:rPr>
          <w:sz w:val="28"/>
          <w:szCs w:val="28"/>
        </w:rPr>
        <w:t>, обращения с твердыми коммунальными отходами</w:t>
      </w:r>
      <w:r w:rsidR="005725B5" w:rsidRPr="00912EC4">
        <w:rPr>
          <w:sz w:val="28"/>
          <w:szCs w:val="28"/>
        </w:rPr>
        <w:t xml:space="preserve"> </w:t>
      </w:r>
      <w:r w:rsidR="005725B5" w:rsidRPr="006C3781">
        <w:rPr>
          <w:sz w:val="28"/>
          <w:szCs w:val="28"/>
        </w:rPr>
        <w:t>н</w:t>
      </w:r>
      <w:r w:rsidR="00CF23EF">
        <w:rPr>
          <w:sz w:val="28"/>
          <w:szCs w:val="28"/>
        </w:rPr>
        <w:t>а</w:t>
      </w:r>
      <w:r w:rsidR="008F230C">
        <w:rPr>
          <w:sz w:val="28"/>
          <w:szCs w:val="28"/>
        </w:rPr>
        <w:t xml:space="preserve"> 2019</w:t>
      </w:r>
      <w:r w:rsidR="005725B5">
        <w:rPr>
          <w:sz w:val="28"/>
          <w:szCs w:val="28"/>
        </w:rPr>
        <w:t xml:space="preserve"> год.</w:t>
      </w:r>
    </w:p>
    <w:p w:rsidR="00C24D65" w:rsidRDefault="00C24D65" w:rsidP="00B94098">
      <w:pPr>
        <w:jc w:val="center"/>
        <w:rPr>
          <w:b/>
          <w:sz w:val="28"/>
          <w:szCs w:val="28"/>
        </w:rPr>
      </w:pPr>
    </w:p>
    <w:p w:rsidR="002968AB" w:rsidRDefault="002968AB" w:rsidP="00B94098">
      <w:pPr>
        <w:jc w:val="center"/>
        <w:rPr>
          <w:b/>
          <w:sz w:val="28"/>
          <w:szCs w:val="28"/>
        </w:rPr>
      </w:pPr>
    </w:p>
    <w:p w:rsidR="002968AB" w:rsidRDefault="002968AB" w:rsidP="00B94098">
      <w:pPr>
        <w:jc w:val="center"/>
        <w:rPr>
          <w:b/>
          <w:sz w:val="28"/>
          <w:szCs w:val="28"/>
        </w:rPr>
      </w:pPr>
    </w:p>
    <w:p w:rsidR="002968AB" w:rsidRDefault="002968AB" w:rsidP="00B94098">
      <w:pPr>
        <w:jc w:val="center"/>
        <w:rPr>
          <w:b/>
          <w:sz w:val="28"/>
          <w:szCs w:val="28"/>
        </w:rPr>
      </w:pPr>
    </w:p>
    <w:p w:rsidR="00C20FF6" w:rsidRPr="00C077B8" w:rsidRDefault="00B94098" w:rsidP="00B94098">
      <w:pPr>
        <w:jc w:val="center"/>
        <w:rPr>
          <w:b/>
          <w:sz w:val="28"/>
          <w:szCs w:val="28"/>
        </w:rPr>
      </w:pPr>
      <w:r w:rsidRPr="00C077B8">
        <w:rPr>
          <w:b/>
          <w:sz w:val="28"/>
          <w:szCs w:val="28"/>
        </w:rPr>
        <w:lastRenderedPageBreak/>
        <w:t>Государственное регулирование тарифов</w:t>
      </w:r>
    </w:p>
    <w:p w:rsidR="00CF6835" w:rsidRPr="00C077B8" w:rsidRDefault="00CF6835" w:rsidP="007E1466">
      <w:pPr>
        <w:jc w:val="center"/>
        <w:rPr>
          <w:b/>
          <w:sz w:val="28"/>
          <w:szCs w:val="28"/>
        </w:rPr>
      </w:pPr>
    </w:p>
    <w:p w:rsidR="00687591" w:rsidRPr="00323E30" w:rsidRDefault="00323E30" w:rsidP="00323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4098" w:rsidRPr="00323E30">
        <w:rPr>
          <w:sz w:val="28"/>
          <w:szCs w:val="28"/>
        </w:rPr>
        <w:t>Государственное р</w:t>
      </w:r>
      <w:r w:rsidR="00537345" w:rsidRPr="00323E30">
        <w:rPr>
          <w:sz w:val="28"/>
          <w:szCs w:val="28"/>
        </w:rPr>
        <w:t>егулирование тарифов</w:t>
      </w:r>
      <w:r w:rsidR="00687591" w:rsidRPr="00323E30">
        <w:rPr>
          <w:sz w:val="28"/>
          <w:szCs w:val="28"/>
        </w:rPr>
        <w:t xml:space="preserve"> </w:t>
      </w:r>
      <w:r w:rsidR="000E22E9">
        <w:rPr>
          <w:sz w:val="28"/>
          <w:szCs w:val="28"/>
        </w:rPr>
        <w:t>в 2018</w:t>
      </w:r>
      <w:r w:rsidR="0060378D" w:rsidRPr="00323E30">
        <w:rPr>
          <w:sz w:val="28"/>
          <w:szCs w:val="28"/>
        </w:rPr>
        <w:t xml:space="preserve"> году осуществлялось</w:t>
      </w:r>
      <w:r w:rsidR="00687591" w:rsidRPr="00323E30">
        <w:rPr>
          <w:sz w:val="28"/>
          <w:szCs w:val="28"/>
        </w:rPr>
        <w:t xml:space="preserve"> в соответствии с Федерал</w:t>
      </w:r>
      <w:r w:rsidR="000B1E28" w:rsidRPr="00323E30">
        <w:rPr>
          <w:sz w:val="28"/>
          <w:szCs w:val="28"/>
        </w:rPr>
        <w:t>ьным</w:t>
      </w:r>
      <w:r w:rsidR="00654F18" w:rsidRPr="00323E30">
        <w:rPr>
          <w:sz w:val="28"/>
          <w:szCs w:val="28"/>
        </w:rPr>
        <w:t>и Законами</w:t>
      </w:r>
      <w:r w:rsidR="005C39F6" w:rsidRPr="00323E30">
        <w:rPr>
          <w:sz w:val="28"/>
          <w:szCs w:val="28"/>
        </w:rPr>
        <w:t xml:space="preserve"> от 26.03.2003 №</w:t>
      </w:r>
      <w:r w:rsidR="00BF5967" w:rsidRPr="00323E30">
        <w:rPr>
          <w:sz w:val="28"/>
          <w:szCs w:val="28"/>
        </w:rPr>
        <w:t xml:space="preserve"> </w:t>
      </w:r>
      <w:r w:rsidR="005C39F6" w:rsidRPr="00323E30">
        <w:rPr>
          <w:sz w:val="28"/>
          <w:szCs w:val="28"/>
        </w:rPr>
        <w:t>35-ФЗ «Об электроэнергетике»</w:t>
      </w:r>
      <w:r w:rsidR="00191A8A" w:rsidRPr="00323E30">
        <w:rPr>
          <w:sz w:val="28"/>
          <w:szCs w:val="28"/>
        </w:rPr>
        <w:t>,</w:t>
      </w:r>
      <w:r w:rsidR="00654F18" w:rsidRPr="00323E30">
        <w:rPr>
          <w:sz w:val="28"/>
          <w:szCs w:val="28"/>
        </w:rPr>
        <w:t xml:space="preserve"> от 27.07.2010 № 190-ФЗ «О теплоснабжении»</w:t>
      </w:r>
      <w:r w:rsidR="0033241F" w:rsidRPr="00323E30">
        <w:rPr>
          <w:sz w:val="28"/>
          <w:szCs w:val="28"/>
        </w:rPr>
        <w:t>,</w:t>
      </w:r>
      <w:r w:rsidR="00687591" w:rsidRPr="00323E30">
        <w:rPr>
          <w:sz w:val="28"/>
          <w:szCs w:val="28"/>
        </w:rPr>
        <w:t xml:space="preserve"> </w:t>
      </w:r>
      <w:r w:rsidR="00E31827" w:rsidRPr="00323E30">
        <w:rPr>
          <w:sz w:val="28"/>
          <w:szCs w:val="28"/>
        </w:rPr>
        <w:t>от 07.12.2011 № 416-ФЗ «О водоснабжении и водоотведении»</w:t>
      </w:r>
      <w:r w:rsidR="00875C4A" w:rsidRPr="00323E30">
        <w:rPr>
          <w:sz w:val="28"/>
          <w:szCs w:val="28"/>
        </w:rPr>
        <w:t>,</w:t>
      </w:r>
      <w:r w:rsidR="000E22E9">
        <w:rPr>
          <w:sz w:val="28"/>
          <w:szCs w:val="28"/>
        </w:rPr>
        <w:t xml:space="preserve"> от 24.06.1998 № 89-ФЗ «Об отходах производства и потребления»,</w:t>
      </w:r>
      <w:r w:rsidR="00875C4A" w:rsidRPr="00323E30">
        <w:rPr>
          <w:sz w:val="28"/>
          <w:szCs w:val="28"/>
        </w:rPr>
        <w:t xml:space="preserve"> постановлениями Правительства Российской Федерации и приказа</w:t>
      </w:r>
      <w:r w:rsidR="00CF23EF" w:rsidRPr="00323E30">
        <w:rPr>
          <w:sz w:val="28"/>
          <w:szCs w:val="28"/>
        </w:rPr>
        <w:t>ми Федеральной антимонопольной службы</w:t>
      </w:r>
      <w:r w:rsidR="00875C4A" w:rsidRPr="00323E30">
        <w:rPr>
          <w:sz w:val="28"/>
          <w:szCs w:val="28"/>
        </w:rPr>
        <w:t xml:space="preserve"> России.</w:t>
      </w:r>
    </w:p>
    <w:p w:rsidR="00323E30" w:rsidRPr="00323E30" w:rsidRDefault="00323E30" w:rsidP="00323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04E1" w:rsidRPr="00323E30">
        <w:rPr>
          <w:sz w:val="28"/>
          <w:szCs w:val="28"/>
        </w:rPr>
        <w:t xml:space="preserve"> В соответствии с действующим законодательством во исполнение подпункта «б» пункта 2 перечня поручений</w:t>
      </w:r>
      <w:r w:rsidR="007D3136" w:rsidRPr="00323E30">
        <w:rPr>
          <w:sz w:val="28"/>
          <w:szCs w:val="28"/>
        </w:rPr>
        <w:t xml:space="preserve"> </w:t>
      </w:r>
      <w:r w:rsidR="002F168E" w:rsidRPr="00323E30">
        <w:rPr>
          <w:sz w:val="28"/>
          <w:szCs w:val="28"/>
        </w:rPr>
        <w:t xml:space="preserve">Президента Российской Федерации от 9 августа 2015 года № Пр-1608 в целях обязательного введения долгосрочных тарифов в сферах теплоснабжения, водоснабжения и водоотведения с 1 января 2016 года в Красноярском крае </w:t>
      </w:r>
      <w:r w:rsidR="00405233">
        <w:rPr>
          <w:sz w:val="28"/>
          <w:szCs w:val="28"/>
        </w:rPr>
        <w:t xml:space="preserve">были </w:t>
      </w:r>
      <w:r w:rsidR="002F168E" w:rsidRPr="00323E30">
        <w:rPr>
          <w:sz w:val="28"/>
          <w:szCs w:val="28"/>
        </w:rPr>
        <w:t xml:space="preserve">установлены долгосрочные тарифы </w:t>
      </w:r>
      <w:r w:rsidR="00405233">
        <w:rPr>
          <w:sz w:val="28"/>
          <w:szCs w:val="28"/>
        </w:rPr>
        <w:t xml:space="preserve"> на первый долгосрочный</w:t>
      </w:r>
      <w:r w:rsidR="002F168E" w:rsidRPr="00323E30">
        <w:rPr>
          <w:sz w:val="28"/>
          <w:szCs w:val="28"/>
        </w:rPr>
        <w:t xml:space="preserve"> период 2016-2018 годы с календарной разбивкой по полугодиям. </w:t>
      </w:r>
      <w:r w:rsidR="00405233">
        <w:rPr>
          <w:sz w:val="28"/>
          <w:szCs w:val="28"/>
        </w:rPr>
        <w:t xml:space="preserve">С 1 января 2019 года установлены тарифы на второй долгосрочный период </w:t>
      </w:r>
      <w:r w:rsidR="00811D88">
        <w:rPr>
          <w:sz w:val="28"/>
          <w:szCs w:val="28"/>
        </w:rPr>
        <w:t xml:space="preserve">регулирования </w:t>
      </w:r>
      <w:r w:rsidR="00405233">
        <w:rPr>
          <w:sz w:val="28"/>
          <w:szCs w:val="28"/>
        </w:rPr>
        <w:t xml:space="preserve">2019-2023 годы. </w:t>
      </w:r>
      <w:r w:rsidR="002F168E" w:rsidRPr="00323E30">
        <w:rPr>
          <w:sz w:val="28"/>
          <w:szCs w:val="28"/>
        </w:rPr>
        <w:t xml:space="preserve">Тарифы установлены </w:t>
      </w:r>
      <w:r w:rsidRPr="00323E30">
        <w:rPr>
          <w:sz w:val="28"/>
          <w:szCs w:val="28"/>
        </w:rPr>
        <w:t xml:space="preserve">исходя из </w:t>
      </w:r>
      <w:r w:rsidRPr="00D67487">
        <w:rPr>
          <w:sz w:val="28"/>
          <w:szCs w:val="28"/>
        </w:rPr>
        <w:t>непревышения</w:t>
      </w:r>
      <w:r w:rsidRPr="00323E30">
        <w:rPr>
          <w:sz w:val="28"/>
          <w:szCs w:val="28"/>
        </w:rPr>
        <w:t xml:space="preserve"> величины указанных тарифов</w:t>
      </w:r>
      <w:r w:rsidR="00405233">
        <w:rPr>
          <w:sz w:val="28"/>
          <w:szCs w:val="28"/>
        </w:rPr>
        <w:t xml:space="preserve"> без учета налога на добавленную стоимость</w:t>
      </w:r>
      <w:r w:rsidRPr="00323E30">
        <w:rPr>
          <w:sz w:val="28"/>
          <w:szCs w:val="28"/>
        </w:rPr>
        <w:t xml:space="preserve"> в первом полугодии очередного расчетного годового периода регулирования над величиной соответствующих тарифов </w:t>
      </w:r>
      <w:r w:rsidR="00405233">
        <w:rPr>
          <w:sz w:val="28"/>
          <w:szCs w:val="28"/>
        </w:rPr>
        <w:t xml:space="preserve">без учета налога на добавленную стоимость </w:t>
      </w:r>
      <w:r w:rsidRPr="00323E30">
        <w:rPr>
          <w:sz w:val="28"/>
          <w:szCs w:val="28"/>
        </w:rPr>
        <w:t>во втором полугодии предшествующего годового периода регулирования по состоянию на 31 декабря.</w:t>
      </w:r>
      <w:r w:rsidR="00B635F7">
        <w:rPr>
          <w:sz w:val="28"/>
          <w:szCs w:val="28"/>
        </w:rPr>
        <w:t xml:space="preserve"> </w:t>
      </w:r>
    </w:p>
    <w:p w:rsidR="00811D88" w:rsidRDefault="002A5AA3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2A5AA3">
        <w:rPr>
          <w:color w:val="000000"/>
          <w:sz w:val="28"/>
          <w:szCs w:val="28"/>
        </w:rPr>
        <w:t xml:space="preserve">          </w:t>
      </w:r>
      <w:r w:rsidR="00057BC9">
        <w:rPr>
          <w:color w:val="000000"/>
          <w:sz w:val="28"/>
          <w:szCs w:val="28"/>
        </w:rPr>
        <w:t xml:space="preserve">  </w:t>
      </w:r>
      <w:r w:rsidR="00057BC9" w:rsidRPr="00C0628E">
        <w:rPr>
          <w:sz w:val="28"/>
          <w:szCs w:val="28"/>
        </w:rPr>
        <w:t>В Красноярском крае</w:t>
      </w:r>
      <w:r w:rsidR="009709B1" w:rsidRPr="00C0628E">
        <w:rPr>
          <w:sz w:val="28"/>
          <w:szCs w:val="28"/>
        </w:rPr>
        <w:t xml:space="preserve"> в среднем по субъекту</w:t>
      </w:r>
      <w:r w:rsidR="00057BC9" w:rsidRPr="00C0628E">
        <w:rPr>
          <w:sz w:val="28"/>
          <w:szCs w:val="28"/>
        </w:rPr>
        <w:t xml:space="preserve"> рост</w:t>
      </w:r>
      <w:r w:rsidRPr="00C0628E">
        <w:rPr>
          <w:sz w:val="28"/>
          <w:szCs w:val="28"/>
        </w:rPr>
        <w:t xml:space="preserve"> тарифов</w:t>
      </w:r>
      <w:r w:rsidR="00811D88">
        <w:rPr>
          <w:sz w:val="28"/>
          <w:szCs w:val="28"/>
        </w:rPr>
        <w:t xml:space="preserve"> на второе полугодие</w:t>
      </w:r>
      <w:r w:rsidR="00057BC9" w:rsidRPr="00C0628E">
        <w:rPr>
          <w:sz w:val="28"/>
          <w:szCs w:val="28"/>
        </w:rPr>
        <w:t xml:space="preserve"> </w:t>
      </w:r>
      <w:r w:rsidR="00811D88">
        <w:rPr>
          <w:sz w:val="28"/>
          <w:szCs w:val="28"/>
        </w:rPr>
        <w:t>2019 года</w:t>
      </w:r>
      <w:r w:rsidR="00811D88" w:rsidRPr="00811D88">
        <w:rPr>
          <w:sz w:val="28"/>
          <w:szCs w:val="28"/>
        </w:rPr>
        <w:t xml:space="preserve"> </w:t>
      </w:r>
      <w:r w:rsidR="00811D88" w:rsidRPr="00E12CB0">
        <w:rPr>
          <w:sz w:val="28"/>
          <w:szCs w:val="28"/>
        </w:rPr>
        <w:t>по отношению к тарифам</w:t>
      </w:r>
      <w:r w:rsidR="00811D88" w:rsidRPr="00C0628E">
        <w:rPr>
          <w:sz w:val="28"/>
          <w:szCs w:val="28"/>
        </w:rPr>
        <w:t>, действ</w:t>
      </w:r>
      <w:r w:rsidR="00811D88">
        <w:rPr>
          <w:sz w:val="28"/>
          <w:szCs w:val="28"/>
        </w:rPr>
        <w:t>ующим в первом</w:t>
      </w:r>
      <w:r w:rsidR="00811D88" w:rsidRPr="00E12CB0">
        <w:rPr>
          <w:sz w:val="28"/>
          <w:szCs w:val="28"/>
        </w:rPr>
        <w:t xml:space="preserve"> </w:t>
      </w:r>
      <w:r w:rsidR="00811D88">
        <w:rPr>
          <w:sz w:val="28"/>
          <w:szCs w:val="28"/>
        </w:rPr>
        <w:t>полугодии</w:t>
      </w:r>
      <w:r w:rsidR="00015FCC">
        <w:rPr>
          <w:sz w:val="28"/>
          <w:szCs w:val="28"/>
        </w:rPr>
        <w:t>,</w:t>
      </w:r>
      <w:r w:rsidR="00811D88">
        <w:rPr>
          <w:sz w:val="28"/>
          <w:szCs w:val="28"/>
        </w:rPr>
        <w:t xml:space="preserve">  составил:</w:t>
      </w:r>
    </w:p>
    <w:p w:rsidR="002A5AA3" w:rsidRPr="00C0628E" w:rsidRDefault="00811D88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BC9" w:rsidRPr="00C0628E">
        <w:rPr>
          <w:sz w:val="28"/>
          <w:szCs w:val="28"/>
        </w:rPr>
        <w:t>н</w:t>
      </w:r>
      <w:r>
        <w:rPr>
          <w:sz w:val="28"/>
          <w:szCs w:val="28"/>
        </w:rPr>
        <w:t>а услуги в сфере теплоснабжения</w:t>
      </w:r>
      <w:r w:rsidR="008E205B" w:rsidRPr="00E12CB0">
        <w:rPr>
          <w:sz w:val="28"/>
          <w:szCs w:val="28"/>
        </w:rPr>
        <w:t xml:space="preserve"> 10</w:t>
      </w:r>
      <w:r w:rsidR="00E12CB0" w:rsidRPr="00E12CB0">
        <w:rPr>
          <w:sz w:val="28"/>
          <w:szCs w:val="28"/>
        </w:rPr>
        <w:t>3,2</w:t>
      </w:r>
      <w:r>
        <w:rPr>
          <w:sz w:val="28"/>
          <w:szCs w:val="28"/>
        </w:rPr>
        <w:t>%;</w:t>
      </w:r>
    </w:p>
    <w:p w:rsidR="00811D88" w:rsidRDefault="00811D88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BC9" w:rsidRPr="00C0628E">
        <w:rPr>
          <w:sz w:val="28"/>
          <w:szCs w:val="28"/>
        </w:rPr>
        <w:t>на услуги в сфере водоснабжения</w:t>
      </w:r>
      <w:r>
        <w:rPr>
          <w:sz w:val="28"/>
          <w:szCs w:val="28"/>
        </w:rPr>
        <w:t xml:space="preserve"> 103,9%;</w:t>
      </w:r>
    </w:p>
    <w:p w:rsidR="00057BC9" w:rsidRDefault="00811D88" w:rsidP="00057BC9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услуги в сфере </w:t>
      </w:r>
      <w:r w:rsidR="00057BC9" w:rsidRPr="00C0628E">
        <w:rPr>
          <w:sz w:val="28"/>
          <w:szCs w:val="28"/>
        </w:rPr>
        <w:t xml:space="preserve">водоотведения </w:t>
      </w:r>
      <w:r>
        <w:rPr>
          <w:sz w:val="28"/>
          <w:szCs w:val="28"/>
        </w:rPr>
        <w:t>104,46%.</w:t>
      </w:r>
    </w:p>
    <w:p w:rsidR="00F74AFD" w:rsidRPr="00C0628E" w:rsidRDefault="00F74AFD" w:rsidP="00057BC9">
      <w:pPr>
        <w:tabs>
          <w:tab w:val="left" w:pos="8222"/>
        </w:tabs>
        <w:ind w:right="-58"/>
        <w:jc w:val="both"/>
        <w:rPr>
          <w:sz w:val="28"/>
          <w:szCs w:val="28"/>
        </w:rPr>
      </w:pPr>
    </w:p>
    <w:p w:rsidR="002E053A" w:rsidRDefault="002B1B65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2E053A">
        <w:rPr>
          <w:sz w:val="28"/>
          <w:szCs w:val="28"/>
        </w:rPr>
        <w:t xml:space="preserve">            </w:t>
      </w:r>
      <w:r w:rsidR="00E42559" w:rsidRPr="002E053A">
        <w:rPr>
          <w:sz w:val="28"/>
          <w:szCs w:val="28"/>
        </w:rPr>
        <w:t>Т</w:t>
      </w:r>
      <w:r w:rsidR="00E42559" w:rsidRPr="00B030FC">
        <w:rPr>
          <w:sz w:val="28"/>
          <w:szCs w:val="28"/>
        </w:rPr>
        <w:t>арифы установлены с учетом</w:t>
      </w:r>
      <w:r w:rsidRPr="00B030FC">
        <w:rPr>
          <w:sz w:val="28"/>
          <w:szCs w:val="28"/>
        </w:rPr>
        <w:t xml:space="preserve"> параметров Прогноза социально – экономическог</w:t>
      </w:r>
      <w:r w:rsidR="006C3B28" w:rsidRPr="00B030FC">
        <w:rPr>
          <w:sz w:val="28"/>
          <w:szCs w:val="28"/>
        </w:rPr>
        <w:t>о развития Российской Федерации</w:t>
      </w:r>
      <w:r w:rsidR="0041057D" w:rsidRPr="00B030FC">
        <w:rPr>
          <w:sz w:val="28"/>
          <w:szCs w:val="28"/>
        </w:rPr>
        <w:t xml:space="preserve"> </w:t>
      </w:r>
      <w:r w:rsidR="00CF6CA9">
        <w:rPr>
          <w:sz w:val="28"/>
          <w:szCs w:val="28"/>
        </w:rPr>
        <w:t>на период до 2024 года</w:t>
      </w:r>
    </w:p>
    <w:p w:rsidR="00057BC9" w:rsidRPr="00173517" w:rsidRDefault="00FF4A26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030FC">
        <w:rPr>
          <w:sz w:val="28"/>
          <w:szCs w:val="28"/>
        </w:rPr>
        <w:t>и</w:t>
      </w:r>
      <w:r w:rsidR="002B1B65" w:rsidRPr="00B030FC">
        <w:rPr>
          <w:sz w:val="28"/>
          <w:szCs w:val="28"/>
        </w:rPr>
        <w:t xml:space="preserve"> индексов изменения размера</w:t>
      </w:r>
      <w:r w:rsidR="00E42559" w:rsidRPr="00B030FC">
        <w:rPr>
          <w:sz w:val="28"/>
          <w:szCs w:val="28"/>
        </w:rPr>
        <w:t xml:space="preserve"> </w:t>
      </w:r>
      <w:r w:rsidR="002B1B65" w:rsidRPr="00B030FC">
        <w:rPr>
          <w:sz w:val="28"/>
          <w:szCs w:val="28"/>
        </w:rPr>
        <w:t xml:space="preserve">вносимой гражданами платы за коммунальные услуги </w:t>
      </w:r>
      <w:r w:rsidR="00852890" w:rsidRPr="00B030FC">
        <w:rPr>
          <w:sz w:val="28"/>
          <w:szCs w:val="28"/>
        </w:rPr>
        <w:t xml:space="preserve">в среднем по Красноярскому краю </w:t>
      </w:r>
      <w:r w:rsidR="002E053A">
        <w:rPr>
          <w:sz w:val="28"/>
          <w:szCs w:val="28"/>
        </w:rPr>
        <w:t>на 2019</w:t>
      </w:r>
      <w:r w:rsidRPr="00B030FC">
        <w:rPr>
          <w:sz w:val="28"/>
          <w:szCs w:val="28"/>
        </w:rPr>
        <w:t xml:space="preserve"> год</w:t>
      </w:r>
      <w:r w:rsidR="00852890" w:rsidRPr="00B030FC">
        <w:rPr>
          <w:sz w:val="28"/>
          <w:szCs w:val="28"/>
        </w:rPr>
        <w:t xml:space="preserve">, утвержденных </w:t>
      </w:r>
      <w:r w:rsidR="0077389A" w:rsidRPr="00B030FC">
        <w:rPr>
          <w:sz w:val="28"/>
          <w:szCs w:val="28"/>
        </w:rPr>
        <w:t>распоряжением Правительства Российской Федерации</w:t>
      </w:r>
      <w:r w:rsidR="00852890" w:rsidRPr="00B030FC">
        <w:rPr>
          <w:sz w:val="28"/>
          <w:szCs w:val="28"/>
        </w:rPr>
        <w:t xml:space="preserve"> </w:t>
      </w:r>
      <w:r w:rsidR="00852890" w:rsidRPr="00173517">
        <w:rPr>
          <w:sz w:val="28"/>
          <w:szCs w:val="28"/>
        </w:rPr>
        <w:t>от</w:t>
      </w:r>
      <w:r w:rsidR="00B030FC" w:rsidRPr="00173517">
        <w:rPr>
          <w:sz w:val="28"/>
          <w:szCs w:val="28"/>
        </w:rPr>
        <w:t xml:space="preserve"> </w:t>
      </w:r>
      <w:r w:rsidR="00CF6CA9">
        <w:rPr>
          <w:sz w:val="28"/>
          <w:szCs w:val="28"/>
        </w:rPr>
        <w:t>15.11</w:t>
      </w:r>
      <w:r w:rsidR="0077389A" w:rsidRPr="00173517">
        <w:rPr>
          <w:sz w:val="28"/>
          <w:szCs w:val="28"/>
        </w:rPr>
        <w:t>.</w:t>
      </w:r>
      <w:r w:rsidR="00CF6CA9">
        <w:rPr>
          <w:sz w:val="28"/>
          <w:szCs w:val="28"/>
        </w:rPr>
        <w:t>2018</w:t>
      </w:r>
      <w:r w:rsidR="0077389A" w:rsidRPr="00173517">
        <w:rPr>
          <w:sz w:val="28"/>
          <w:szCs w:val="28"/>
        </w:rPr>
        <w:t xml:space="preserve"> № </w:t>
      </w:r>
      <w:r w:rsidR="00CF6CA9">
        <w:rPr>
          <w:sz w:val="28"/>
          <w:szCs w:val="28"/>
        </w:rPr>
        <w:t>2490</w:t>
      </w:r>
      <w:r w:rsidR="0077389A" w:rsidRPr="00173517">
        <w:rPr>
          <w:sz w:val="28"/>
          <w:szCs w:val="28"/>
        </w:rPr>
        <w:t>-р.</w:t>
      </w:r>
    </w:p>
    <w:p w:rsidR="002A5AA3" w:rsidRPr="00855D74" w:rsidRDefault="00207711" w:rsidP="00207711">
      <w:pPr>
        <w:ind w:firstLine="540"/>
        <w:jc w:val="both"/>
        <w:rPr>
          <w:sz w:val="28"/>
          <w:szCs w:val="28"/>
        </w:rPr>
      </w:pPr>
      <w:r w:rsidRPr="00CF6CA9">
        <w:rPr>
          <w:sz w:val="28"/>
          <w:szCs w:val="28"/>
        </w:rPr>
        <w:t xml:space="preserve">  </w:t>
      </w:r>
      <w:r w:rsidR="002A5AA3" w:rsidRPr="00CF6CA9">
        <w:rPr>
          <w:sz w:val="28"/>
          <w:szCs w:val="28"/>
        </w:rPr>
        <w:t xml:space="preserve"> </w:t>
      </w:r>
      <w:r w:rsidR="002A5AA3" w:rsidRPr="00855D74">
        <w:rPr>
          <w:sz w:val="28"/>
          <w:szCs w:val="28"/>
        </w:rPr>
        <w:t>Предельные минимальные и максимальные уровни тарифов на электрическую энергию (мощность), поставляемую покупателям на розничных рынках</w:t>
      </w:r>
      <w:r w:rsidR="00A31012" w:rsidRPr="00855D74">
        <w:rPr>
          <w:sz w:val="28"/>
          <w:szCs w:val="28"/>
        </w:rPr>
        <w:t>, в том числе населению и приравненным к нему категориям потребителей,</w:t>
      </w:r>
      <w:r w:rsidR="002A5AA3" w:rsidRPr="00855D74">
        <w:rPr>
          <w:sz w:val="28"/>
          <w:szCs w:val="28"/>
        </w:rPr>
        <w:t xml:space="preserve"> на территориях, не объединенных в ценовые зоны оптового рынка</w:t>
      </w:r>
      <w:r w:rsidR="000122AE" w:rsidRPr="00855D74">
        <w:rPr>
          <w:sz w:val="28"/>
          <w:szCs w:val="28"/>
        </w:rPr>
        <w:t>,</w:t>
      </w:r>
      <w:r w:rsidR="006626F3">
        <w:rPr>
          <w:sz w:val="28"/>
          <w:szCs w:val="28"/>
        </w:rPr>
        <w:t xml:space="preserve"> на 2019</w:t>
      </w:r>
      <w:r w:rsidR="002A5AA3" w:rsidRPr="00855D74">
        <w:rPr>
          <w:sz w:val="28"/>
          <w:szCs w:val="28"/>
        </w:rPr>
        <w:t xml:space="preserve"> го</w:t>
      </w:r>
      <w:r w:rsidR="00A31012" w:rsidRPr="00855D74">
        <w:rPr>
          <w:sz w:val="28"/>
          <w:szCs w:val="28"/>
        </w:rPr>
        <w:t xml:space="preserve">д установлены приказом </w:t>
      </w:r>
      <w:r w:rsidR="00206CAD">
        <w:rPr>
          <w:sz w:val="28"/>
          <w:szCs w:val="28"/>
        </w:rPr>
        <w:t xml:space="preserve">Федеральной антимонопольной службы </w:t>
      </w:r>
      <w:r w:rsidR="00A6533B" w:rsidRPr="00A6533B">
        <w:rPr>
          <w:sz w:val="28"/>
          <w:szCs w:val="28"/>
        </w:rPr>
        <w:t xml:space="preserve"> России</w:t>
      </w:r>
      <w:r w:rsidR="00A31012" w:rsidRPr="00A6533B">
        <w:rPr>
          <w:sz w:val="28"/>
          <w:szCs w:val="28"/>
        </w:rPr>
        <w:t xml:space="preserve"> от</w:t>
      </w:r>
      <w:r w:rsidR="00BA1C8C">
        <w:rPr>
          <w:sz w:val="28"/>
          <w:szCs w:val="28"/>
        </w:rPr>
        <w:t xml:space="preserve"> 12</w:t>
      </w:r>
      <w:r w:rsidR="00B030FC">
        <w:rPr>
          <w:sz w:val="28"/>
          <w:szCs w:val="28"/>
        </w:rPr>
        <w:t>.1</w:t>
      </w:r>
      <w:r w:rsidR="00BA1C8C">
        <w:rPr>
          <w:sz w:val="28"/>
          <w:szCs w:val="28"/>
        </w:rPr>
        <w:t>1.2018  № 1546/18</w:t>
      </w:r>
      <w:r w:rsidR="002A5AA3" w:rsidRPr="00855D74">
        <w:rPr>
          <w:sz w:val="28"/>
          <w:szCs w:val="28"/>
        </w:rPr>
        <w:t xml:space="preserve"> и </w:t>
      </w:r>
      <w:r w:rsidR="00CD12D4">
        <w:rPr>
          <w:sz w:val="28"/>
          <w:szCs w:val="28"/>
        </w:rPr>
        <w:t xml:space="preserve">в среднем по субъекту </w:t>
      </w:r>
      <w:r w:rsidR="002A5AA3" w:rsidRPr="00855D74">
        <w:rPr>
          <w:sz w:val="28"/>
          <w:szCs w:val="28"/>
        </w:rPr>
        <w:t>составляют</w:t>
      </w:r>
      <w:r w:rsidR="00855D74" w:rsidRPr="00855D74">
        <w:rPr>
          <w:sz w:val="28"/>
          <w:szCs w:val="28"/>
        </w:rPr>
        <w:t xml:space="preserve"> (без НДС)</w:t>
      </w:r>
      <w:r w:rsidR="002A5AA3" w:rsidRPr="00855D74">
        <w:rPr>
          <w:sz w:val="28"/>
          <w:szCs w:val="28"/>
        </w:rPr>
        <w:t>:</w:t>
      </w:r>
    </w:p>
    <w:p w:rsidR="002A5AA3" w:rsidRPr="00C71AD1" w:rsidRDefault="00BA1C8C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С 01.01.2019 по 30.06.2019 – минимальный уровень 172,44</w:t>
      </w:r>
      <w:r w:rsidR="002A5AA3" w:rsidRPr="00C71AD1">
        <w:rPr>
          <w:sz w:val="28"/>
          <w:szCs w:val="28"/>
        </w:rPr>
        <w:t xml:space="preserve"> коп./к</w:t>
      </w:r>
      <w:r w:rsidR="00B40479">
        <w:rPr>
          <w:sz w:val="28"/>
          <w:szCs w:val="28"/>
        </w:rPr>
        <w:t xml:space="preserve">Втч, </w:t>
      </w:r>
      <w:r w:rsidR="003113E9">
        <w:rPr>
          <w:sz w:val="28"/>
          <w:szCs w:val="28"/>
        </w:rPr>
        <w:lastRenderedPageBreak/>
        <w:t xml:space="preserve">максимальный </w:t>
      </w:r>
      <w:r>
        <w:rPr>
          <w:sz w:val="28"/>
          <w:szCs w:val="28"/>
        </w:rPr>
        <w:t>уровень 177,56</w:t>
      </w:r>
      <w:r w:rsidR="002A5AA3" w:rsidRPr="00C71AD1">
        <w:rPr>
          <w:sz w:val="28"/>
          <w:szCs w:val="28"/>
        </w:rPr>
        <w:t xml:space="preserve"> коп./кВтч;</w:t>
      </w:r>
    </w:p>
    <w:p w:rsidR="002A5AA3" w:rsidRDefault="006207D6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С 01.07.2019</w:t>
      </w:r>
      <w:r w:rsidR="00B030FC">
        <w:rPr>
          <w:sz w:val="28"/>
          <w:szCs w:val="28"/>
        </w:rPr>
        <w:t xml:space="preserve"> </w:t>
      </w:r>
      <w:r w:rsidR="003113E9">
        <w:rPr>
          <w:sz w:val="28"/>
          <w:szCs w:val="28"/>
        </w:rPr>
        <w:t>по 31.12.2</w:t>
      </w:r>
      <w:r>
        <w:rPr>
          <w:sz w:val="28"/>
          <w:szCs w:val="28"/>
        </w:rPr>
        <w:t>019</w:t>
      </w:r>
      <w:r w:rsidR="00BA1C8C">
        <w:rPr>
          <w:sz w:val="28"/>
          <w:szCs w:val="28"/>
        </w:rPr>
        <w:t xml:space="preserve"> – минимальный уровень 177,56</w:t>
      </w:r>
      <w:r w:rsidR="002A5AA3" w:rsidRPr="00C71AD1">
        <w:rPr>
          <w:sz w:val="28"/>
          <w:szCs w:val="28"/>
        </w:rPr>
        <w:t xml:space="preserve"> коп./к</w:t>
      </w:r>
      <w:r w:rsidR="00BA1C8C">
        <w:rPr>
          <w:sz w:val="28"/>
          <w:szCs w:val="28"/>
        </w:rPr>
        <w:t>Втч, максимальный уровень 184,05</w:t>
      </w:r>
      <w:r w:rsidR="002A5AA3" w:rsidRPr="00C71AD1">
        <w:rPr>
          <w:sz w:val="28"/>
          <w:szCs w:val="28"/>
        </w:rPr>
        <w:t xml:space="preserve"> коп./кВтч.</w:t>
      </w:r>
    </w:p>
    <w:p w:rsidR="00850199" w:rsidRPr="00C71AD1" w:rsidRDefault="0099076B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199">
        <w:rPr>
          <w:sz w:val="28"/>
          <w:szCs w:val="28"/>
        </w:rPr>
        <w:t xml:space="preserve">Тарифы </w:t>
      </w:r>
      <w:r w:rsidR="00206CAD">
        <w:rPr>
          <w:sz w:val="28"/>
          <w:szCs w:val="28"/>
        </w:rPr>
        <w:t xml:space="preserve">на </w:t>
      </w:r>
      <w:r w:rsidR="006207D6">
        <w:rPr>
          <w:sz w:val="28"/>
          <w:szCs w:val="28"/>
        </w:rPr>
        <w:t xml:space="preserve">2019 год установлены Министерством </w:t>
      </w:r>
      <w:r w:rsidR="00850199">
        <w:rPr>
          <w:sz w:val="28"/>
          <w:szCs w:val="28"/>
        </w:rPr>
        <w:t xml:space="preserve"> в рамках указанных предельных уровней.</w:t>
      </w:r>
    </w:p>
    <w:p w:rsidR="002A5AA3" w:rsidRPr="0039525A" w:rsidRDefault="00207711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C71AD1">
        <w:rPr>
          <w:sz w:val="28"/>
          <w:szCs w:val="28"/>
        </w:rPr>
        <w:t xml:space="preserve">          </w:t>
      </w:r>
      <w:r w:rsidR="0099076B">
        <w:rPr>
          <w:sz w:val="28"/>
          <w:szCs w:val="28"/>
        </w:rPr>
        <w:t>Тарифы на услуги по передаче электрической энергии, оказываемые потребителям на террит</w:t>
      </w:r>
      <w:r w:rsidR="006207D6">
        <w:rPr>
          <w:sz w:val="28"/>
          <w:szCs w:val="28"/>
        </w:rPr>
        <w:t>ории Красноярского края, на 2019</w:t>
      </w:r>
      <w:r w:rsidR="0099076B">
        <w:rPr>
          <w:sz w:val="28"/>
          <w:szCs w:val="28"/>
        </w:rPr>
        <w:t xml:space="preserve"> год установлены с учетом предельных уровней тарифов, утвержденных приказами Ф</w:t>
      </w:r>
      <w:r w:rsidR="00206CAD">
        <w:rPr>
          <w:sz w:val="28"/>
          <w:szCs w:val="28"/>
        </w:rPr>
        <w:t xml:space="preserve">едеральной антимонопольной службы </w:t>
      </w:r>
      <w:r w:rsidR="0099076B">
        <w:rPr>
          <w:sz w:val="28"/>
          <w:szCs w:val="28"/>
        </w:rPr>
        <w:t xml:space="preserve"> России </w:t>
      </w:r>
      <w:r w:rsidR="0099076B" w:rsidRPr="0039525A">
        <w:rPr>
          <w:sz w:val="28"/>
          <w:szCs w:val="28"/>
        </w:rPr>
        <w:t xml:space="preserve">от </w:t>
      </w:r>
      <w:r w:rsidR="0039525A" w:rsidRPr="0039525A">
        <w:rPr>
          <w:sz w:val="28"/>
          <w:szCs w:val="28"/>
        </w:rPr>
        <w:t>13.12.2018 № 1764/18 и от 19.12.2018 № 1819/18</w:t>
      </w:r>
      <w:r w:rsidR="0099076B" w:rsidRPr="0039525A">
        <w:rPr>
          <w:sz w:val="28"/>
          <w:szCs w:val="28"/>
        </w:rPr>
        <w:t>.</w:t>
      </w:r>
    </w:p>
    <w:p w:rsidR="002A5AA3" w:rsidRDefault="00207711" w:rsidP="002A5AA3">
      <w:pPr>
        <w:jc w:val="both"/>
        <w:rPr>
          <w:sz w:val="28"/>
          <w:szCs w:val="28"/>
        </w:rPr>
      </w:pPr>
      <w:r w:rsidRPr="0039525A">
        <w:rPr>
          <w:sz w:val="28"/>
          <w:szCs w:val="28"/>
        </w:rPr>
        <w:t xml:space="preserve">          </w:t>
      </w:r>
      <w:r w:rsidR="002A5AA3" w:rsidRPr="00C71AD1">
        <w:rPr>
          <w:sz w:val="28"/>
          <w:szCs w:val="28"/>
        </w:rPr>
        <w:t>Установление сбытовых</w:t>
      </w:r>
      <w:r w:rsidR="00324FB2">
        <w:rPr>
          <w:sz w:val="28"/>
          <w:szCs w:val="28"/>
        </w:rPr>
        <w:t xml:space="preserve"> надбавок гарантирующего</w:t>
      </w:r>
      <w:r w:rsidR="002A5AA3" w:rsidRPr="00C71AD1">
        <w:rPr>
          <w:sz w:val="28"/>
          <w:szCs w:val="28"/>
        </w:rPr>
        <w:t xml:space="preserve"> поставщик</w:t>
      </w:r>
      <w:r w:rsidR="00324FB2">
        <w:rPr>
          <w:sz w:val="28"/>
          <w:szCs w:val="28"/>
        </w:rPr>
        <w:t>а</w:t>
      </w:r>
      <w:r w:rsidR="00B2690C">
        <w:rPr>
          <w:sz w:val="28"/>
          <w:szCs w:val="28"/>
        </w:rPr>
        <w:t xml:space="preserve"> электрической энергии на 2019</w:t>
      </w:r>
      <w:r w:rsidR="002A5AA3" w:rsidRPr="00C71AD1">
        <w:rPr>
          <w:sz w:val="28"/>
          <w:szCs w:val="28"/>
        </w:rPr>
        <w:t xml:space="preserve"> год осуществлено</w:t>
      </w:r>
      <w:r w:rsidR="00C71AD1" w:rsidRPr="00C71AD1">
        <w:rPr>
          <w:sz w:val="28"/>
          <w:szCs w:val="28"/>
        </w:rPr>
        <w:t xml:space="preserve"> с учетом оптимизации расходов </w:t>
      </w:r>
      <w:r w:rsidR="00CC3685">
        <w:rPr>
          <w:sz w:val="28"/>
          <w:szCs w:val="28"/>
        </w:rPr>
        <w:t>и не</w:t>
      </w:r>
      <w:r w:rsidR="00324FB2">
        <w:rPr>
          <w:sz w:val="28"/>
          <w:szCs w:val="28"/>
        </w:rPr>
        <w:t>допущения получения им</w:t>
      </w:r>
      <w:r w:rsidR="002A5AA3" w:rsidRPr="00C71AD1">
        <w:rPr>
          <w:sz w:val="28"/>
          <w:szCs w:val="28"/>
        </w:rPr>
        <w:t xml:space="preserve"> излишнего дохода.</w:t>
      </w:r>
      <w:r w:rsidR="00324FB2">
        <w:rPr>
          <w:sz w:val="28"/>
          <w:szCs w:val="28"/>
        </w:rPr>
        <w:t xml:space="preserve"> Необходимая валовая выручка определена</w:t>
      </w:r>
      <w:r w:rsidR="002A5AA3" w:rsidRPr="00C71AD1">
        <w:rPr>
          <w:sz w:val="28"/>
          <w:szCs w:val="28"/>
        </w:rPr>
        <w:t xml:space="preserve"> </w:t>
      </w:r>
      <w:r w:rsidR="00324FB2">
        <w:rPr>
          <w:sz w:val="28"/>
          <w:szCs w:val="28"/>
        </w:rPr>
        <w:t xml:space="preserve">в соответствии с Методическими указаниями по расчету сбытовых надбавок гарантирующих поставщиков с использованием метода сравнения аналогов, утвержденных приказом Федеральной антимонопольной службы  от 21.11.2017 № 1554/17. </w:t>
      </w:r>
      <w:r w:rsidR="002A5AA3" w:rsidRPr="00C71AD1">
        <w:rPr>
          <w:sz w:val="28"/>
          <w:szCs w:val="28"/>
        </w:rPr>
        <w:t>Сбытовые надбавки для тарифной группы «Население и приравненные к нему категории потребителей» ус</w:t>
      </w:r>
      <w:r w:rsidR="00324FB2">
        <w:rPr>
          <w:sz w:val="28"/>
          <w:szCs w:val="28"/>
        </w:rPr>
        <w:t>тановлены Министерством</w:t>
      </w:r>
      <w:r w:rsidR="002A5AA3" w:rsidRPr="00C71AD1">
        <w:rPr>
          <w:sz w:val="28"/>
          <w:szCs w:val="28"/>
        </w:rPr>
        <w:t xml:space="preserve"> с календарной разбивкой с учетом пр</w:t>
      </w:r>
      <w:r w:rsidR="00057BC9">
        <w:rPr>
          <w:sz w:val="28"/>
          <w:szCs w:val="28"/>
        </w:rPr>
        <w:t>едельных уровней</w:t>
      </w:r>
      <w:r w:rsidR="00B2690C">
        <w:rPr>
          <w:sz w:val="28"/>
          <w:szCs w:val="28"/>
        </w:rPr>
        <w:t xml:space="preserve"> тарифов </w:t>
      </w:r>
      <w:r w:rsidR="004E3775">
        <w:rPr>
          <w:sz w:val="28"/>
          <w:szCs w:val="28"/>
        </w:rPr>
        <w:t xml:space="preserve">для населения </w:t>
      </w:r>
      <w:r w:rsidR="00B2690C">
        <w:rPr>
          <w:sz w:val="28"/>
          <w:szCs w:val="28"/>
        </w:rPr>
        <w:t>на 2019</w:t>
      </w:r>
      <w:r w:rsidR="002A5AA3" w:rsidRPr="00C71AD1">
        <w:rPr>
          <w:sz w:val="28"/>
          <w:szCs w:val="28"/>
        </w:rPr>
        <w:t xml:space="preserve"> год, утвержденных приказом Федерально</w:t>
      </w:r>
      <w:r w:rsidR="00057BC9">
        <w:rPr>
          <w:sz w:val="28"/>
          <w:szCs w:val="28"/>
        </w:rPr>
        <w:t>й антимонопольной службы</w:t>
      </w:r>
      <w:r w:rsidR="00C71AD1" w:rsidRPr="00C71AD1">
        <w:rPr>
          <w:sz w:val="28"/>
          <w:szCs w:val="28"/>
        </w:rPr>
        <w:t xml:space="preserve"> России от </w:t>
      </w:r>
      <w:r w:rsidR="00B2690C">
        <w:rPr>
          <w:sz w:val="28"/>
          <w:szCs w:val="28"/>
        </w:rPr>
        <w:t>12.11.2018 № 1544/18</w:t>
      </w:r>
      <w:r w:rsidR="00057BC9" w:rsidRPr="000E6C2A">
        <w:rPr>
          <w:sz w:val="28"/>
          <w:szCs w:val="28"/>
        </w:rPr>
        <w:t>.</w:t>
      </w:r>
    </w:p>
    <w:p w:rsidR="000E6C2A" w:rsidRPr="00B2690C" w:rsidRDefault="000E6C2A" w:rsidP="00691376">
      <w:pPr>
        <w:ind w:firstLine="540"/>
        <w:jc w:val="both"/>
        <w:rPr>
          <w:sz w:val="28"/>
          <w:szCs w:val="28"/>
        </w:rPr>
      </w:pPr>
    </w:p>
    <w:p w:rsidR="0093203F" w:rsidRDefault="009E6A93" w:rsidP="00691376">
      <w:pPr>
        <w:ind w:firstLine="540"/>
        <w:jc w:val="both"/>
        <w:rPr>
          <w:sz w:val="28"/>
          <w:szCs w:val="28"/>
        </w:rPr>
      </w:pPr>
      <w:r w:rsidRPr="00B2690C">
        <w:rPr>
          <w:sz w:val="28"/>
          <w:szCs w:val="28"/>
        </w:rPr>
        <w:t xml:space="preserve">  </w:t>
      </w:r>
      <w:r w:rsidR="005B678B" w:rsidRPr="00B2690C">
        <w:rPr>
          <w:sz w:val="28"/>
          <w:szCs w:val="28"/>
        </w:rPr>
        <w:t>Д</w:t>
      </w:r>
      <w:r w:rsidR="005B678B" w:rsidRPr="00D7760A">
        <w:rPr>
          <w:sz w:val="28"/>
          <w:szCs w:val="28"/>
        </w:rPr>
        <w:t>олгос</w:t>
      </w:r>
      <w:r w:rsidR="005B678B">
        <w:rPr>
          <w:sz w:val="28"/>
          <w:szCs w:val="28"/>
        </w:rPr>
        <w:t>рочные тарифы на услуги</w:t>
      </w:r>
      <w:r w:rsidR="00E11BCA">
        <w:rPr>
          <w:sz w:val="28"/>
          <w:szCs w:val="28"/>
        </w:rPr>
        <w:t>, оказываемые потребителям</w:t>
      </w:r>
      <w:r w:rsidR="005B678B">
        <w:rPr>
          <w:sz w:val="28"/>
          <w:szCs w:val="28"/>
        </w:rPr>
        <w:t xml:space="preserve"> в сфере теплоснабжения, водоснабжения и водоотведения </w:t>
      </w:r>
      <w:r w:rsidR="0039525A">
        <w:rPr>
          <w:sz w:val="28"/>
          <w:szCs w:val="28"/>
        </w:rPr>
        <w:t>на 2019 -</w:t>
      </w:r>
      <w:r w:rsidR="00324FB2">
        <w:rPr>
          <w:sz w:val="28"/>
          <w:szCs w:val="28"/>
        </w:rPr>
        <w:t xml:space="preserve"> </w:t>
      </w:r>
      <w:r w:rsidR="0039525A">
        <w:rPr>
          <w:sz w:val="28"/>
          <w:szCs w:val="28"/>
        </w:rPr>
        <w:t>2023</w:t>
      </w:r>
      <w:r w:rsidR="00D7760A">
        <w:rPr>
          <w:sz w:val="28"/>
          <w:szCs w:val="28"/>
        </w:rPr>
        <w:t xml:space="preserve"> годы </w:t>
      </w:r>
      <w:r w:rsidR="005B678B">
        <w:rPr>
          <w:sz w:val="28"/>
          <w:szCs w:val="28"/>
        </w:rPr>
        <w:t xml:space="preserve">утверждены методом индексации установленных тарифов. </w:t>
      </w:r>
      <w:r w:rsidR="00E31827" w:rsidRPr="009E6A93">
        <w:rPr>
          <w:sz w:val="28"/>
          <w:szCs w:val="28"/>
        </w:rPr>
        <w:t>Н</w:t>
      </w:r>
      <w:r w:rsidR="004F6E1A" w:rsidRPr="009E6A93">
        <w:rPr>
          <w:sz w:val="28"/>
          <w:szCs w:val="28"/>
        </w:rPr>
        <w:t xml:space="preserve">а услуги по передаче электрической энергии по сетям </w:t>
      </w:r>
      <w:r w:rsidR="00D50BC2" w:rsidRPr="009E6A93">
        <w:rPr>
          <w:sz w:val="28"/>
          <w:szCs w:val="28"/>
        </w:rPr>
        <w:t>территориальных сетевых организаций</w:t>
      </w:r>
      <w:r w:rsidR="009B4BE6" w:rsidRPr="009E6A93">
        <w:rPr>
          <w:sz w:val="28"/>
          <w:szCs w:val="28"/>
        </w:rPr>
        <w:t xml:space="preserve"> Красноярского края</w:t>
      </w:r>
      <w:r w:rsidR="000E6C2A">
        <w:rPr>
          <w:sz w:val="28"/>
          <w:szCs w:val="28"/>
        </w:rPr>
        <w:t xml:space="preserve"> тарифы установлены на основе </w:t>
      </w:r>
      <w:r w:rsidR="00D50BC2" w:rsidRPr="009E6A93">
        <w:rPr>
          <w:sz w:val="28"/>
          <w:szCs w:val="28"/>
        </w:rPr>
        <w:t>долгосрочных параметров регулирования деятельности территориальных сетевых организаций</w:t>
      </w:r>
      <w:r w:rsidR="005B678B">
        <w:rPr>
          <w:sz w:val="28"/>
          <w:szCs w:val="28"/>
        </w:rPr>
        <w:t xml:space="preserve"> </w:t>
      </w:r>
      <w:r w:rsidR="005B678B" w:rsidRPr="00A56820">
        <w:rPr>
          <w:sz w:val="28"/>
          <w:szCs w:val="28"/>
        </w:rPr>
        <w:t>методом долгосрочной индексации</w:t>
      </w:r>
      <w:r w:rsidR="00A56820" w:rsidRPr="00A56820">
        <w:rPr>
          <w:sz w:val="28"/>
          <w:szCs w:val="28"/>
        </w:rPr>
        <w:t xml:space="preserve"> необходимой валовой выручки</w:t>
      </w:r>
      <w:r w:rsidR="00D50BC2" w:rsidRPr="00A56820">
        <w:rPr>
          <w:sz w:val="28"/>
          <w:szCs w:val="28"/>
        </w:rPr>
        <w:t>.</w:t>
      </w:r>
    </w:p>
    <w:p w:rsidR="00207711" w:rsidRPr="00B2690C" w:rsidRDefault="00207711" w:rsidP="000975CB">
      <w:pPr>
        <w:jc w:val="both"/>
      </w:pPr>
    </w:p>
    <w:p w:rsidR="00D97DF5" w:rsidRPr="00B2690C" w:rsidRDefault="00D97DF5" w:rsidP="000975CB">
      <w:pPr>
        <w:jc w:val="both"/>
      </w:pPr>
    </w:p>
    <w:p w:rsidR="00CF6835" w:rsidRPr="00FA0BD0" w:rsidRDefault="00CF6835" w:rsidP="000975CB">
      <w:pPr>
        <w:jc w:val="center"/>
        <w:rPr>
          <w:b/>
          <w:sz w:val="28"/>
          <w:szCs w:val="28"/>
        </w:rPr>
      </w:pPr>
      <w:r w:rsidRPr="00FA0BD0">
        <w:rPr>
          <w:b/>
          <w:sz w:val="28"/>
          <w:szCs w:val="28"/>
        </w:rPr>
        <w:t>Тарифы для населения</w:t>
      </w:r>
    </w:p>
    <w:p w:rsidR="00D97DF5" w:rsidRDefault="00D97DF5" w:rsidP="00111B87">
      <w:pPr>
        <w:jc w:val="both"/>
        <w:rPr>
          <w:sz w:val="28"/>
          <w:szCs w:val="28"/>
        </w:rPr>
      </w:pPr>
    </w:p>
    <w:p w:rsidR="00D97DF5" w:rsidRDefault="00D97DF5" w:rsidP="00111B87">
      <w:pPr>
        <w:jc w:val="both"/>
        <w:rPr>
          <w:sz w:val="28"/>
          <w:szCs w:val="28"/>
        </w:rPr>
      </w:pPr>
    </w:p>
    <w:p w:rsidR="00111B87" w:rsidRPr="00111B87" w:rsidRDefault="00FA0BD0" w:rsidP="00111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89B">
        <w:rPr>
          <w:sz w:val="28"/>
          <w:szCs w:val="28"/>
        </w:rPr>
        <w:t xml:space="preserve">        Приказом Федеральной антимонопольной </w:t>
      </w:r>
      <w:r w:rsidR="00840EC2">
        <w:rPr>
          <w:sz w:val="28"/>
          <w:szCs w:val="28"/>
        </w:rPr>
        <w:t xml:space="preserve"> </w:t>
      </w:r>
      <w:r w:rsidR="007C089B">
        <w:rPr>
          <w:sz w:val="28"/>
          <w:szCs w:val="28"/>
        </w:rPr>
        <w:t xml:space="preserve">службы </w:t>
      </w:r>
      <w:r w:rsidR="00645CF5">
        <w:rPr>
          <w:sz w:val="28"/>
          <w:szCs w:val="28"/>
        </w:rPr>
        <w:t>России от 12</w:t>
      </w:r>
      <w:r w:rsidR="00840EC2">
        <w:rPr>
          <w:sz w:val="28"/>
          <w:szCs w:val="28"/>
        </w:rPr>
        <w:t xml:space="preserve"> </w:t>
      </w:r>
      <w:r w:rsidR="00645CF5">
        <w:rPr>
          <w:sz w:val="28"/>
          <w:szCs w:val="28"/>
        </w:rPr>
        <w:t>ноября 2018</w:t>
      </w:r>
      <w:r w:rsidR="000E6C2A">
        <w:rPr>
          <w:sz w:val="28"/>
          <w:szCs w:val="28"/>
        </w:rPr>
        <w:t xml:space="preserve"> года </w:t>
      </w:r>
      <w:r w:rsidR="000E6C2A" w:rsidRPr="00645CF5">
        <w:rPr>
          <w:sz w:val="28"/>
          <w:szCs w:val="28"/>
        </w:rPr>
        <w:t>№ 1</w:t>
      </w:r>
      <w:r w:rsidR="00645CF5" w:rsidRPr="00645CF5">
        <w:rPr>
          <w:sz w:val="28"/>
          <w:szCs w:val="28"/>
        </w:rPr>
        <w:t>544/18</w:t>
      </w:r>
      <w:r w:rsidR="00111B87" w:rsidRPr="00111B87">
        <w:rPr>
          <w:sz w:val="28"/>
          <w:szCs w:val="28"/>
        </w:rPr>
        <w:t xml:space="preserve"> «О предельных </w:t>
      </w:r>
      <w:r w:rsidR="000E6C2A">
        <w:rPr>
          <w:sz w:val="28"/>
          <w:szCs w:val="28"/>
        </w:rPr>
        <w:t xml:space="preserve">минимальных и максимальных </w:t>
      </w:r>
      <w:r w:rsidR="00111B87" w:rsidRPr="00111B87">
        <w:rPr>
          <w:sz w:val="28"/>
          <w:szCs w:val="28"/>
        </w:rPr>
        <w:t>уровнях тарифов на электрич</w:t>
      </w:r>
      <w:r w:rsidR="000E6C2A">
        <w:rPr>
          <w:sz w:val="28"/>
          <w:szCs w:val="28"/>
        </w:rPr>
        <w:t>ескую энергию (мощность)</w:t>
      </w:r>
      <w:r w:rsidR="00645CF5">
        <w:rPr>
          <w:sz w:val="28"/>
          <w:szCs w:val="28"/>
        </w:rPr>
        <w:t>, поставляемую населению и приравненным к нему категориям потребителей, по субъектам Российской Федерации на 2019</w:t>
      </w:r>
      <w:r w:rsidR="00111B87" w:rsidRPr="00111B87">
        <w:rPr>
          <w:sz w:val="28"/>
          <w:szCs w:val="28"/>
        </w:rPr>
        <w:t xml:space="preserve"> год» установлены предельные уровни тарифов на электрическую энергию, поставляемую населению Красноярского кр</w:t>
      </w:r>
      <w:r w:rsidR="00645CF5">
        <w:rPr>
          <w:sz w:val="28"/>
          <w:szCs w:val="28"/>
        </w:rPr>
        <w:t>ая, на 2019</w:t>
      </w:r>
      <w:r w:rsidR="00111B87" w:rsidRPr="00111B87">
        <w:rPr>
          <w:sz w:val="28"/>
          <w:szCs w:val="28"/>
        </w:rPr>
        <w:t xml:space="preserve"> год с календарной разбивкой в пределах социальной нормы потребления  и сверх социальной </w:t>
      </w:r>
      <w:r w:rsidR="00111B87" w:rsidRPr="00111B87">
        <w:rPr>
          <w:sz w:val="28"/>
          <w:szCs w:val="28"/>
        </w:rPr>
        <w:lastRenderedPageBreak/>
        <w:t>нормы потребления электрической энергии.</w:t>
      </w:r>
    </w:p>
    <w:p w:rsidR="00645CF5" w:rsidRPr="00111B87" w:rsidRDefault="00645CF5" w:rsidP="00111B87">
      <w:pPr>
        <w:jc w:val="both"/>
        <w:rPr>
          <w:sz w:val="28"/>
          <w:szCs w:val="28"/>
        </w:rPr>
      </w:pPr>
    </w:p>
    <w:p w:rsidR="00111B87" w:rsidRPr="007037B6" w:rsidRDefault="00111B87" w:rsidP="00111B87">
      <w:pPr>
        <w:jc w:val="center"/>
        <w:rPr>
          <w:sz w:val="24"/>
          <w:szCs w:val="24"/>
        </w:rPr>
      </w:pPr>
      <w:r w:rsidRPr="007037B6">
        <w:rPr>
          <w:sz w:val="24"/>
          <w:szCs w:val="24"/>
        </w:rPr>
        <w:t>Предельные минимальные и максимальные уровни тарифов на электрическую энергию</w:t>
      </w:r>
      <w:r w:rsidR="00D97DF5">
        <w:rPr>
          <w:sz w:val="24"/>
          <w:szCs w:val="24"/>
        </w:rPr>
        <w:t xml:space="preserve"> (мощность)</w:t>
      </w:r>
      <w:r w:rsidRPr="007037B6">
        <w:rPr>
          <w:sz w:val="24"/>
          <w:szCs w:val="24"/>
        </w:rPr>
        <w:t>, поставляемую населению и приравненным к нему категориям   потребител</w:t>
      </w:r>
      <w:r w:rsidR="00FA0BD0">
        <w:rPr>
          <w:sz w:val="24"/>
          <w:szCs w:val="24"/>
        </w:rPr>
        <w:t>ей</w:t>
      </w:r>
      <w:r w:rsidR="00D579F7">
        <w:rPr>
          <w:sz w:val="24"/>
          <w:szCs w:val="24"/>
        </w:rPr>
        <w:t>, по Красноярскому краю на 2019</w:t>
      </w:r>
      <w:r w:rsidRPr="007037B6">
        <w:rPr>
          <w:sz w:val="24"/>
          <w:szCs w:val="24"/>
        </w:rPr>
        <w:t xml:space="preserve"> год.</w:t>
      </w:r>
    </w:p>
    <w:p w:rsidR="00111B87" w:rsidRPr="007037B6" w:rsidRDefault="00111B87" w:rsidP="00111B87">
      <w:pPr>
        <w:jc w:val="both"/>
        <w:rPr>
          <w:sz w:val="24"/>
          <w:szCs w:val="24"/>
        </w:rPr>
      </w:pPr>
    </w:p>
    <w:p w:rsidR="00111B87" w:rsidRPr="007037B6" w:rsidRDefault="00111B87" w:rsidP="00111B87">
      <w:pPr>
        <w:jc w:val="both"/>
      </w:pPr>
      <w:r w:rsidRPr="007037B6">
        <w:t xml:space="preserve">                                                                                                                                                     коп/кВтч (с НДС)</w:t>
      </w:r>
    </w:p>
    <w:tbl>
      <w:tblPr>
        <w:tblStyle w:val="ab"/>
        <w:tblW w:w="0" w:type="auto"/>
        <w:tblLook w:val="01E0"/>
      </w:tblPr>
      <w:tblGrid>
        <w:gridCol w:w="1160"/>
        <w:gridCol w:w="1160"/>
        <w:gridCol w:w="1161"/>
        <w:gridCol w:w="1162"/>
        <w:gridCol w:w="1161"/>
        <w:gridCol w:w="1162"/>
        <w:gridCol w:w="1162"/>
        <w:gridCol w:w="1162"/>
      </w:tblGrid>
      <w:tr w:rsidR="00111B87" w:rsidRPr="007037B6" w:rsidTr="003062EF">
        <w:tc>
          <w:tcPr>
            <w:tcW w:w="4645" w:type="dxa"/>
            <w:gridSpan w:val="4"/>
          </w:tcPr>
          <w:p w:rsidR="00111B87" w:rsidRPr="007037B6" w:rsidRDefault="00D579F7" w:rsidP="003062EF">
            <w:pPr>
              <w:jc w:val="center"/>
            </w:pPr>
            <w:r>
              <w:t>с 01.01.2019</w:t>
            </w:r>
            <w:r w:rsidR="00111B87">
              <w:t xml:space="preserve"> по 30</w:t>
            </w:r>
            <w:r w:rsidR="00FA0BD0">
              <w:t>.06.201</w:t>
            </w:r>
            <w:r>
              <w:t>9</w:t>
            </w:r>
          </w:p>
        </w:tc>
        <w:tc>
          <w:tcPr>
            <w:tcW w:w="4645" w:type="dxa"/>
            <w:gridSpan w:val="4"/>
          </w:tcPr>
          <w:p w:rsidR="00111B87" w:rsidRPr="007037B6" w:rsidRDefault="00D579F7" w:rsidP="003062EF">
            <w:pPr>
              <w:jc w:val="center"/>
            </w:pPr>
            <w:r>
              <w:t>с 01.07.2019</w:t>
            </w:r>
            <w:r w:rsidR="00111B87">
              <w:t xml:space="preserve"> по 31.12.201</w:t>
            </w:r>
            <w:r>
              <w:t>9</w:t>
            </w:r>
          </w:p>
        </w:tc>
      </w:tr>
      <w:tr w:rsidR="00111B87" w:rsidRPr="007037B6" w:rsidTr="003062EF">
        <w:tc>
          <w:tcPr>
            <w:tcW w:w="2322" w:type="dxa"/>
            <w:gridSpan w:val="2"/>
          </w:tcPr>
          <w:p w:rsidR="00111B87" w:rsidRPr="007037B6" w:rsidRDefault="00111B87" w:rsidP="003062EF">
            <w:pPr>
              <w:jc w:val="center"/>
            </w:pPr>
            <w:r w:rsidRPr="007037B6">
              <w:t>в пределах социальной нормы потребления электрической энергии</w:t>
            </w:r>
          </w:p>
        </w:tc>
        <w:tc>
          <w:tcPr>
            <w:tcW w:w="2322" w:type="dxa"/>
            <w:gridSpan w:val="2"/>
          </w:tcPr>
          <w:p w:rsidR="00111B87" w:rsidRPr="007037B6" w:rsidRDefault="00111B87" w:rsidP="003062EF">
            <w:pPr>
              <w:jc w:val="center"/>
            </w:pPr>
            <w:r w:rsidRPr="007037B6">
              <w:t>сверх социальной нормы потребления электрической энергии</w:t>
            </w:r>
          </w:p>
        </w:tc>
        <w:tc>
          <w:tcPr>
            <w:tcW w:w="2323" w:type="dxa"/>
            <w:gridSpan w:val="2"/>
          </w:tcPr>
          <w:p w:rsidR="00111B87" w:rsidRPr="007037B6" w:rsidRDefault="00111B87" w:rsidP="003062EF">
            <w:pPr>
              <w:jc w:val="center"/>
            </w:pPr>
            <w:r w:rsidRPr="007037B6">
              <w:t>в пределах социальной нормы потребления электрической энергии</w:t>
            </w:r>
          </w:p>
        </w:tc>
        <w:tc>
          <w:tcPr>
            <w:tcW w:w="2323" w:type="dxa"/>
            <w:gridSpan w:val="2"/>
          </w:tcPr>
          <w:p w:rsidR="00111B87" w:rsidRPr="007037B6" w:rsidRDefault="00111B87" w:rsidP="003062EF">
            <w:pPr>
              <w:jc w:val="center"/>
            </w:pPr>
            <w:r w:rsidRPr="007037B6">
              <w:t>сверх социальной нормы потребления электрической энергии</w:t>
            </w:r>
          </w:p>
        </w:tc>
      </w:tr>
      <w:tr w:rsidR="00111B87" w:rsidRPr="007037B6" w:rsidTr="003062EF"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минимум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максимум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минимум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максимум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минимум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максимум</w:t>
            </w:r>
          </w:p>
        </w:tc>
        <w:tc>
          <w:tcPr>
            <w:tcW w:w="1162" w:type="dxa"/>
          </w:tcPr>
          <w:p w:rsidR="00111B87" w:rsidRPr="007037B6" w:rsidRDefault="00111B87" w:rsidP="003062EF">
            <w:pPr>
              <w:jc w:val="both"/>
            </w:pPr>
            <w:r w:rsidRPr="007037B6">
              <w:t>минимум</w:t>
            </w:r>
          </w:p>
        </w:tc>
        <w:tc>
          <w:tcPr>
            <w:tcW w:w="1162" w:type="dxa"/>
          </w:tcPr>
          <w:p w:rsidR="00111B87" w:rsidRPr="007037B6" w:rsidRDefault="00111B87" w:rsidP="003062EF">
            <w:pPr>
              <w:jc w:val="both"/>
            </w:pPr>
            <w:r w:rsidRPr="007037B6">
              <w:t>максимум</w:t>
            </w:r>
          </w:p>
        </w:tc>
      </w:tr>
      <w:tr w:rsidR="00111B87" w:rsidRPr="007037B6" w:rsidTr="003062EF">
        <w:tc>
          <w:tcPr>
            <w:tcW w:w="1161" w:type="dxa"/>
          </w:tcPr>
          <w:p w:rsidR="00111B87" w:rsidRPr="007037B6" w:rsidRDefault="00D97DF5" w:rsidP="003062EF">
            <w:pPr>
              <w:jc w:val="center"/>
            </w:pPr>
            <w:r>
              <w:t>2</w:t>
            </w:r>
            <w:r w:rsidR="00D579F7">
              <w:t>45</w:t>
            </w:r>
            <w:r w:rsidR="000E6C2A">
              <w:t>,00</w:t>
            </w:r>
          </w:p>
        </w:tc>
        <w:tc>
          <w:tcPr>
            <w:tcW w:w="1161" w:type="dxa"/>
          </w:tcPr>
          <w:p w:rsidR="00111B87" w:rsidRPr="007037B6" w:rsidRDefault="00D579F7" w:rsidP="003062EF">
            <w:pPr>
              <w:jc w:val="center"/>
            </w:pPr>
            <w:r>
              <w:t>252</w:t>
            </w:r>
            <w:r w:rsidR="00111B87" w:rsidRPr="007037B6">
              <w:t>,00</w:t>
            </w:r>
          </w:p>
        </w:tc>
        <w:tc>
          <w:tcPr>
            <w:tcW w:w="1161" w:type="dxa"/>
          </w:tcPr>
          <w:p w:rsidR="00111B87" w:rsidRPr="007037B6" w:rsidRDefault="00D579F7" w:rsidP="003062EF">
            <w:pPr>
              <w:jc w:val="center"/>
            </w:pPr>
            <w:r>
              <w:t>378</w:t>
            </w:r>
            <w:r w:rsidR="00111B87" w:rsidRPr="007037B6">
              <w:t>,00</w:t>
            </w:r>
          </w:p>
        </w:tc>
        <w:tc>
          <w:tcPr>
            <w:tcW w:w="1161" w:type="dxa"/>
          </w:tcPr>
          <w:p w:rsidR="00111B87" w:rsidRPr="007037B6" w:rsidRDefault="00D579F7" w:rsidP="003062EF">
            <w:pPr>
              <w:jc w:val="center"/>
            </w:pPr>
            <w:r>
              <w:t>403</w:t>
            </w:r>
            <w:r w:rsidR="00111B87" w:rsidRPr="007037B6">
              <w:t>,00</w:t>
            </w:r>
          </w:p>
        </w:tc>
        <w:tc>
          <w:tcPr>
            <w:tcW w:w="1161" w:type="dxa"/>
          </w:tcPr>
          <w:p w:rsidR="00111B87" w:rsidRPr="007037B6" w:rsidRDefault="00D579F7" w:rsidP="003062EF">
            <w:pPr>
              <w:jc w:val="center"/>
            </w:pPr>
            <w:r>
              <w:t>254</w:t>
            </w:r>
            <w:r w:rsidR="00111B87" w:rsidRPr="007037B6">
              <w:t>,00</w:t>
            </w:r>
          </w:p>
        </w:tc>
        <w:tc>
          <w:tcPr>
            <w:tcW w:w="1161" w:type="dxa"/>
          </w:tcPr>
          <w:p w:rsidR="00111B87" w:rsidRPr="007037B6" w:rsidRDefault="00E05CAB" w:rsidP="003062EF">
            <w:pPr>
              <w:jc w:val="center"/>
            </w:pPr>
            <w:r>
              <w:t>261</w:t>
            </w:r>
            <w:r w:rsidR="00111B87" w:rsidRPr="007037B6">
              <w:t>,00</w:t>
            </w:r>
          </w:p>
        </w:tc>
        <w:tc>
          <w:tcPr>
            <w:tcW w:w="1162" w:type="dxa"/>
          </w:tcPr>
          <w:p w:rsidR="00111B87" w:rsidRPr="007037B6" w:rsidRDefault="00E05CAB" w:rsidP="003062EF">
            <w:pPr>
              <w:jc w:val="center"/>
            </w:pPr>
            <w:r>
              <w:t>403</w:t>
            </w:r>
            <w:r w:rsidR="00111B87" w:rsidRPr="007037B6">
              <w:t>,00</w:t>
            </w:r>
          </w:p>
        </w:tc>
        <w:tc>
          <w:tcPr>
            <w:tcW w:w="1162" w:type="dxa"/>
          </w:tcPr>
          <w:p w:rsidR="00111B87" w:rsidRPr="007037B6" w:rsidRDefault="00E05CAB" w:rsidP="003062EF">
            <w:pPr>
              <w:jc w:val="center"/>
            </w:pPr>
            <w:r>
              <w:t>417</w:t>
            </w:r>
            <w:r w:rsidR="00111B87" w:rsidRPr="007037B6">
              <w:t>,00</w:t>
            </w:r>
          </w:p>
        </w:tc>
      </w:tr>
    </w:tbl>
    <w:p w:rsidR="00111B87" w:rsidRPr="007037B6" w:rsidRDefault="00111B87" w:rsidP="00111B87">
      <w:pPr>
        <w:jc w:val="both"/>
        <w:rPr>
          <w:szCs w:val="28"/>
        </w:rPr>
      </w:pPr>
    </w:p>
    <w:p w:rsidR="00111B87" w:rsidRPr="00F97E15" w:rsidRDefault="00111B87" w:rsidP="00111B87">
      <w:pPr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            В рамках указанных предельных уровней </w:t>
      </w:r>
      <w:r w:rsidR="00E05CAB">
        <w:rPr>
          <w:sz w:val="28"/>
          <w:szCs w:val="28"/>
        </w:rPr>
        <w:t xml:space="preserve">приказом министерства тарифной политики </w:t>
      </w:r>
      <w:r w:rsidR="00BA2B71">
        <w:rPr>
          <w:sz w:val="28"/>
          <w:szCs w:val="28"/>
        </w:rPr>
        <w:t>Красноярского</w:t>
      </w:r>
      <w:r w:rsidR="00233CFB">
        <w:rPr>
          <w:sz w:val="28"/>
          <w:szCs w:val="28"/>
        </w:rPr>
        <w:t xml:space="preserve"> края</w:t>
      </w:r>
      <w:r w:rsidR="00BA2B71">
        <w:rPr>
          <w:sz w:val="28"/>
          <w:szCs w:val="28"/>
        </w:rPr>
        <w:t xml:space="preserve"> от 19.12.2018 № 323</w:t>
      </w:r>
      <w:r w:rsidR="00790B91">
        <w:rPr>
          <w:sz w:val="28"/>
          <w:szCs w:val="28"/>
        </w:rPr>
        <w:t xml:space="preserve">-п </w:t>
      </w:r>
      <w:r w:rsidRPr="00111B87">
        <w:rPr>
          <w:sz w:val="28"/>
          <w:szCs w:val="28"/>
        </w:rPr>
        <w:t>установлены тарифы на электрическую энергию для населения н</w:t>
      </w:r>
      <w:r w:rsidR="00661130">
        <w:rPr>
          <w:sz w:val="28"/>
          <w:szCs w:val="28"/>
        </w:rPr>
        <w:t xml:space="preserve">а </w:t>
      </w:r>
      <w:r w:rsidR="00BA2B71">
        <w:rPr>
          <w:sz w:val="28"/>
          <w:szCs w:val="28"/>
        </w:rPr>
        <w:t>2019</w:t>
      </w:r>
      <w:r w:rsidRPr="00F97E15">
        <w:rPr>
          <w:sz w:val="28"/>
          <w:szCs w:val="28"/>
        </w:rPr>
        <w:t xml:space="preserve"> год:</w:t>
      </w:r>
    </w:p>
    <w:p w:rsidR="00111B87" w:rsidRPr="00111B87" w:rsidRDefault="00111B87" w:rsidP="00111B87">
      <w:pPr>
        <w:ind w:firstLine="720"/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 для населения, проживающего в городских населенных пунктах в домах, оборудованных в установленном порядке стационарными </w:t>
      </w:r>
      <w:r w:rsidRPr="00A56820">
        <w:rPr>
          <w:sz w:val="28"/>
          <w:szCs w:val="28"/>
        </w:rPr>
        <w:t xml:space="preserve">газовыми </w:t>
      </w:r>
      <w:r w:rsidRPr="00111B87">
        <w:rPr>
          <w:sz w:val="28"/>
          <w:szCs w:val="28"/>
        </w:rPr>
        <w:t xml:space="preserve">плитами, </w:t>
      </w:r>
      <w:r w:rsidRPr="00A56820">
        <w:rPr>
          <w:sz w:val="28"/>
          <w:szCs w:val="28"/>
        </w:rPr>
        <w:t>в пределах социальной нормы</w:t>
      </w:r>
      <w:r w:rsidR="00BD6FDF">
        <w:rPr>
          <w:sz w:val="28"/>
          <w:szCs w:val="28"/>
        </w:rPr>
        <w:t xml:space="preserve"> электропотребления с 01.01.201</w:t>
      </w:r>
      <w:r w:rsidR="00BA2B71">
        <w:rPr>
          <w:sz w:val="28"/>
          <w:szCs w:val="28"/>
        </w:rPr>
        <w:t>9</w:t>
      </w:r>
      <w:r w:rsidRPr="00790B91">
        <w:rPr>
          <w:sz w:val="28"/>
          <w:szCs w:val="28"/>
        </w:rPr>
        <w:t xml:space="preserve"> </w:t>
      </w:r>
      <w:r w:rsidRPr="00111B87">
        <w:rPr>
          <w:sz w:val="28"/>
          <w:szCs w:val="28"/>
        </w:rPr>
        <w:t>года</w:t>
      </w:r>
      <w:r w:rsidR="00BA2B71">
        <w:rPr>
          <w:sz w:val="28"/>
          <w:szCs w:val="28"/>
        </w:rPr>
        <w:t xml:space="preserve"> установлен тариф в размере 2,52</w:t>
      </w:r>
      <w:r w:rsidRPr="00111B87">
        <w:rPr>
          <w:sz w:val="28"/>
          <w:szCs w:val="28"/>
        </w:rPr>
        <w:t xml:space="preserve"> руб./кВт</w:t>
      </w:r>
      <w:r w:rsidR="00661130">
        <w:rPr>
          <w:sz w:val="28"/>
          <w:szCs w:val="28"/>
        </w:rPr>
        <w:t>ч (с НДС), с</w:t>
      </w:r>
      <w:r w:rsidR="00BA2B71">
        <w:rPr>
          <w:sz w:val="28"/>
          <w:szCs w:val="28"/>
        </w:rPr>
        <w:t xml:space="preserve"> 01.07.2019 – 2,58</w:t>
      </w:r>
      <w:r w:rsidRPr="00111B87">
        <w:rPr>
          <w:sz w:val="28"/>
          <w:szCs w:val="28"/>
        </w:rPr>
        <w:t xml:space="preserve"> руб./кВтч (с НДС);</w:t>
      </w:r>
    </w:p>
    <w:p w:rsidR="00111B87" w:rsidRPr="00111B87" w:rsidRDefault="00111B87" w:rsidP="00111B87">
      <w:pPr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           для населения, проживающего в городских населенных пунктах в домах, оборудованных в установленном порядке стационарными </w:t>
      </w:r>
      <w:r w:rsidRPr="00A56820">
        <w:rPr>
          <w:sz w:val="28"/>
          <w:szCs w:val="28"/>
        </w:rPr>
        <w:t xml:space="preserve">газовыми </w:t>
      </w:r>
      <w:r w:rsidRPr="00111B87">
        <w:rPr>
          <w:sz w:val="28"/>
          <w:szCs w:val="28"/>
        </w:rPr>
        <w:t xml:space="preserve">плитами, </w:t>
      </w:r>
      <w:r w:rsidRPr="00A56820">
        <w:rPr>
          <w:sz w:val="28"/>
          <w:szCs w:val="28"/>
        </w:rPr>
        <w:t>сверх социальной нормы</w:t>
      </w:r>
      <w:r w:rsidRPr="00111B87">
        <w:rPr>
          <w:sz w:val="28"/>
          <w:szCs w:val="28"/>
        </w:rPr>
        <w:t xml:space="preserve"> электропотребления тариф на электрическую энергию установлен на экономически </w:t>
      </w:r>
      <w:r w:rsidR="00BA2B71">
        <w:rPr>
          <w:sz w:val="28"/>
          <w:szCs w:val="28"/>
        </w:rPr>
        <w:t>обоснованном уровне с 01.01.2019 в размере 4,03 руб./кВтч (с НДС), с 01.07.2019 – 4,14</w:t>
      </w:r>
      <w:r w:rsidRPr="00111B87">
        <w:rPr>
          <w:sz w:val="28"/>
          <w:szCs w:val="28"/>
        </w:rPr>
        <w:t xml:space="preserve"> руб./кВтч (с НДС).</w:t>
      </w:r>
    </w:p>
    <w:p w:rsidR="00111B87" w:rsidRPr="00111B87" w:rsidRDefault="00111B87" w:rsidP="00111B87">
      <w:pPr>
        <w:ind w:firstLine="720"/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В соответствии с пунктом 71  Основ ценообразования в области регулируемых цен (тарифов) в электроэнергетике, утвержденных постановлением Правительства РФ от 29.12.2011 № 1178 для населения, проживающего в городских населенных пунктах в домах, оборудованных в установленном порядке </w:t>
      </w:r>
      <w:r w:rsidRPr="00A56820">
        <w:rPr>
          <w:sz w:val="28"/>
          <w:szCs w:val="28"/>
        </w:rPr>
        <w:t>стационарными электроплитами</w:t>
      </w:r>
      <w:r w:rsidRPr="00111B87">
        <w:rPr>
          <w:sz w:val="28"/>
          <w:szCs w:val="28"/>
        </w:rPr>
        <w:t xml:space="preserve"> и электроотопительными установками, а также для населения, проживающего в сельских населенных пунктах</w:t>
      </w:r>
      <w:r w:rsidR="00CC3685">
        <w:rPr>
          <w:sz w:val="28"/>
          <w:szCs w:val="28"/>
        </w:rPr>
        <w:t>,</w:t>
      </w:r>
      <w:r w:rsidRPr="00111B87">
        <w:rPr>
          <w:sz w:val="28"/>
          <w:szCs w:val="28"/>
        </w:rPr>
        <w:t xml:space="preserve"> применяется понижающий коэффициент 0,7.</w:t>
      </w:r>
    </w:p>
    <w:p w:rsidR="00111B87" w:rsidRPr="00111B87" w:rsidRDefault="00111B87" w:rsidP="00111B87">
      <w:pPr>
        <w:ind w:firstLine="720"/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С учетом данной нормы для населения, проживающего в городских населенных пунктах в домах, оборудованных в установленном порядке </w:t>
      </w:r>
      <w:r w:rsidRPr="00602C9D">
        <w:rPr>
          <w:sz w:val="28"/>
          <w:szCs w:val="28"/>
        </w:rPr>
        <w:t>стационарными электроплитами</w:t>
      </w:r>
      <w:r w:rsidRPr="00111B87">
        <w:rPr>
          <w:sz w:val="28"/>
          <w:szCs w:val="28"/>
        </w:rPr>
        <w:t xml:space="preserve"> и (или) электроотопительными установками</w:t>
      </w:r>
      <w:r w:rsidRPr="00602C9D">
        <w:rPr>
          <w:sz w:val="28"/>
          <w:szCs w:val="28"/>
        </w:rPr>
        <w:t>, в пределах социальной нормы</w:t>
      </w:r>
      <w:r w:rsidRPr="00111B87">
        <w:rPr>
          <w:sz w:val="28"/>
          <w:szCs w:val="28"/>
        </w:rPr>
        <w:t xml:space="preserve"> электропотребления, а также для населения, проживающего в сельских населенных пунктах, в пределах социальной нормы электропотреблен</w:t>
      </w:r>
      <w:r w:rsidR="00A72546">
        <w:rPr>
          <w:sz w:val="28"/>
          <w:szCs w:val="28"/>
        </w:rPr>
        <w:t>ия установ</w:t>
      </w:r>
      <w:r w:rsidR="00641DB8">
        <w:rPr>
          <w:sz w:val="28"/>
          <w:szCs w:val="28"/>
        </w:rPr>
        <w:t>лен тариф с 01.01.2019</w:t>
      </w:r>
      <w:r w:rsidRPr="00111B87">
        <w:rPr>
          <w:sz w:val="28"/>
          <w:szCs w:val="28"/>
        </w:rPr>
        <w:t xml:space="preserve"> в размере 1</w:t>
      </w:r>
      <w:r w:rsidR="00641DB8">
        <w:rPr>
          <w:sz w:val="28"/>
          <w:szCs w:val="28"/>
        </w:rPr>
        <w:t>,76</w:t>
      </w:r>
      <w:r w:rsidRPr="00111B87">
        <w:rPr>
          <w:sz w:val="28"/>
          <w:szCs w:val="28"/>
        </w:rPr>
        <w:t xml:space="preserve"> ру</w:t>
      </w:r>
      <w:r w:rsidR="00BD6FDF">
        <w:rPr>
          <w:sz w:val="28"/>
          <w:szCs w:val="28"/>
        </w:rPr>
        <w:t>б./к</w:t>
      </w:r>
      <w:r w:rsidR="004176B2">
        <w:rPr>
          <w:sz w:val="28"/>
          <w:szCs w:val="28"/>
        </w:rPr>
        <w:t xml:space="preserve">Втч (с НДС), с </w:t>
      </w:r>
      <w:r w:rsidR="00641DB8">
        <w:rPr>
          <w:sz w:val="28"/>
          <w:szCs w:val="28"/>
        </w:rPr>
        <w:t>01.07.2019 – 1,81</w:t>
      </w:r>
      <w:r w:rsidRPr="00111B87">
        <w:rPr>
          <w:sz w:val="28"/>
          <w:szCs w:val="28"/>
        </w:rPr>
        <w:t xml:space="preserve"> руб</w:t>
      </w:r>
      <w:r w:rsidR="00A72546">
        <w:rPr>
          <w:sz w:val="28"/>
          <w:szCs w:val="28"/>
        </w:rPr>
        <w:t>./кВтч (с НДС)</w:t>
      </w:r>
      <w:r w:rsidRPr="00111B87">
        <w:rPr>
          <w:sz w:val="28"/>
          <w:szCs w:val="28"/>
        </w:rPr>
        <w:t>;</w:t>
      </w:r>
    </w:p>
    <w:p w:rsidR="00602C9D" w:rsidRDefault="00111B87" w:rsidP="00111B87">
      <w:pPr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           для населения, проживающего в городских населенных пунктах в домах, оборудованных в установленном порядке </w:t>
      </w:r>
      <w:r w:rsidRPr="00602C9D">
        <w:rPr>
          <w:sz w:val="28"/>
          <w:szCs w:val="28"/>
        </w:rPr>
        <w:t>стационарными электроплитами</w:t>
      </w:r>
      <w:r w:rsidRPr="00111B87">
        <w:rPr>
          <w:sz w:val="28"/>
          <w:szCs w:val="28"/>
        </w:rPr>
        <w:t xml:space="preserve"> и (или) электроотопительными установками, </w:t>
      </w:r>
      <w:r w:rsidRPr="00602C9D">
        <w:rPr>
          <w:sz w:val="28"/>
          <w:szCs w:val="28"/>
        </w:rPr>
        <w:t xml:space="preserve">сверх </w:t>
      </w:r>
      <w:r w:rsidRPr="00602C9D">
        <w:rPr>
          <w:sz w:val="28"/>
          <w:szCs w:val="28"/>
        </w:rPr>
        <w:lastRenderedPageBreak/>
        <w:t xml:space="preserve">социальной нормы </w:t>
      </w:r>
      <w:r w:rsidRPr="00111B87">
        <w:rPr>
          <w:sz w:val="28"/>
          <w:szCs w:val="28"/>
        </w:rPr>
        <w:t>электропотребления, а также для населения, проживающего в сельских населенных пунктах, сверх социальной нормы электропотребления установлен тариф  с 01.01.201</w:t>
      </w:r>
      <w:r w:rsidR="00641DB8">
        <w:rPr>
          <w:sz w:val="28"/>
          <w:szCs w:val="28"/>
        </w:rPr>
        <w:t>9 в размере 2,82</w:t>
      </w:r>
      <w:r w:rsidRPr="00111B87">
        <w:rPr>
          <w:sz w:val="28"/>
          <w:szCs w:val="28"/>
        </w:rPr>
        <w:t xml:space="preserve"> руб.</w:t>
      </w:r>
      <w:r w:rsidR="00A72546">
        <w:rPr>
          <w:sz w:val="28"/>
          <w:szCs w:val="28"/>
        </w:rPr>
        <w:t>/кВтч (с НДС), с 01.07.201</w:t>
      </w:r>
      <w:r w:rsidR="00641DB8">
        <w:rPr>
          <w:sz w:val="28"/>
          <w:szCs w:val="28"/>
        </w:rPr>
        <w:t>9 – 2,90</w:t>
      </w:r>
      <w:r w:rsidRPr="00111B87">
        <w:rPr>
          <w:sz w:val="28"/>
          <w:szCs w:val="28"/>
        </w:rPr>
        <w:t xml:space="preserve"> руб./кВтч (с НДС). </w:t>
      </w:r>
    </w:p>
    <w:p w:rsidR="00A72546" w:rsidRPr="00111B87" w:rsidRDefault="00A72546" w:rsidP="00111B87">
      <w:pPr>
        <w:jc w:val="both"/>
        <w:rPr>
          <w:b/>
          <w:sz w:val="28"/>
          <w:szCs w:val="28"/>
        </w:rPr>
      </w:pPr>
    </w:p>
    <w:p w:rsidR="00111B87" w:rsidRDefault="00111B87" w:rsidP="00111B87">
      <w:pPr>
        <w:ind w:firstLine="720"/>
        <w:jc w:val="both"/>
        <w:rPr>
          <w:sz w:val="28"/>
          <w:szCs w:val="28"/>
        </w:rPr>
      </w:pPr>
      <w:r w:rsidRPr="00602C9D">
        <w:rPr>
          <w:sz w:val="28"/>
          <w:szCs w:val="28"/>
        </w:rPr>
        <w:t xml:space="preserve"> Рост тарифов на электрическ</w:t>
      </w:r>
      <w:r w:rsidR="0006607B">
        <w:rPr>
          <w:sz w:val="28"/>
          <w:szCs w:val="28"/>
        </w:rPr>
        <w:t>ую эн</w:t>
      </w:r>
      <w:r w:rsidR="004176B2">
        <w:rPr>
          <w:sz w:val="28"/>
          <w:szCs w:val="28"/>
        </w:rPr>
        <w:t xml:space="preserve">ергию для населения с </w:t>
      </w:r>
      <w:r w:rsidR="00641DB8">
        <w:rPr>
          <w:sz w:val="28"/>
          <w:szCs w:val="28"/>
        </w:rPr>
        <w:t xml:space="preserve">01.01.2019 </w:t>
      </w:r>
      <w:r w:rsidR="00DA39F6">
        <w:rPr>
          <w:sz w:val="28"/>
          <w:szCs w:val="28"/>
        </w:rPr>
        <w:t>связан только с изменением ставки налога на добавленную стоимость с 18% до 20%. С 01.07.2019</w:t>
      </w:r>
      <w:r w:rsidRPr="00602C9D">
        <w:rPr>
          <w:sz w:val="28"/>
          <w:szCs w:val="28"/>
        </w:rPr>
        <w:t xml:space="preserve"> в</w:t>
      </w:r>
      <w:r w:rsidR="0006607B">
        <w:rPr>
          <w:sz w:val="28"/>
          <w:szCs w:val="28"/>
        </w:rPr>
        <w:t xml:space="preserve"> пределах социальной нормы и</w:t>
      </w:r>
      <w:r w:rsidRPr="00602C9D">
        <w:rPr>
          <w:sz w:val="28"/>
          <w:szCs w:val="28"/>
        </w:rPr>
        <w:t xml:space="preserve"> сверх социальной нормы электропотребления</w:t>
      </w:r>
      <w:r w:rsidR="00DA39F6">
        <w:rPr>
          <w:sz w:val="28"/>
          <w:szCs w:val="28"/>
        </w:rPr>
        <w:t xml:space="preserve"> </w:t>
      </w:r>
      <w:r w:rsidR="005A7161">
        <w:rPr>
          <w:sz w:val="28"/>
          <w:szCs w:val="28"/>
        </w:rPr>
        <w:t xml:space="preserve">рост </w:t>
      </w:r>
      <w:r w:rsidR="00DA39F6">
        <w:rPr>
          <w:sz w:val="28"/>
          <w:szCs w:val="28"/>
        </w:rPr>
        <w:t>составил 102,7</w:t>
      </w:r>
      <w:r w:rsidR="0006607B">
        <w:rPr>
          <w:sz w:val="28"/>
          <w:szCs w:val="28"/>
        </w:rPr>
        <w:t>%</w:t>
      </w:r>
      <w:r w:rsidR="00DA39F6">
        <w:rPr>
          <w:sz w:val="28"/>
          <w:szCs w:val="28"/>
        </w:rPr>
        <w:t xml:space="preserve"> по отношению к тарифам, действующим в первом полугодии 2019</w:t>
      </w:r>
      <w:r w:rsidRPr="00602C9D">
        <w:rPr>
          <w:sz w:val="28"/>
          <w:szCs w:val="28"/>
        </w:rPr>
        <w:t xml:space="preserve"> года.</w:t>
      </w:r>
    </w:p>
    <w:p w:rsidR="00150A6E" w:rsidRDefault="00150A6E" w:rsidP="00150A6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A6E" w:rsidRDefault="00150A6E" w:rsidP="00150A6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1AB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ограничения роста платежей граждан Указом Губернатора Красноярского края от 14.12.2018 № 322-уг утверждены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в следующих размерах:</w:t>
      </w:r>
    </w:p>
    <w:p w:rsidR="00150A6E" w:rsidRDefault="00150A6E" w:rsidP="00150A6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01.01.2019 по 30.06.2019 – 1,7% по отношению к размеру платы за коммунальные услуги, рассчитанной исходя из тарифов и нормативов, вносимой гражданами платы за коммунальные услуги в декабре 2018 года;</w:t>
      </w:r>
    </w:p>
    <w:p w:rsidR="00150A6E" w:rsidRDefault="00150A6E" w:rsidP="00150A6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01.07.2019 по 31.12.2019 – 2.7% по отношению к размеру вносимой гражданами платы за коммунальные услуги, предоставленные в январе 2019 года.</w:t>
      </w:r>
    </w:p>
    <w:p w:rsidR="00150A6E" w:rsidRDefault="00150A6E" w:rsidP="00150A6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принцип неизменности набора потребляемых коммунальных услуг, предусмотренный </w:t>
      </w:r>
      <w:hyperlink r:id="rId19" w:history="1">
        <w:r w:rsidRPr="001D159C">
          <w:rPr>
            <w:sz w:val="28"/>
            <w:szCs w:val="28"/>
          </w:rPr>
          <w:t>пунктом 4</w:t>
        </w:r>
      </w:hyperlink>
      <w:r w:rsidRPr="001D159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применяется во втором полугодии 2019 года исходя из набора коммунальных услуг, предоставленных в декабре 2018 года.</w:t>
      </w:r>
    </w:p>
    <w:p w:rsidR="00150A6E" w:rsidRDefault="00150A6E" w:rsidP="00150A6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(максимальные) индексы изменения размера вносимой гражданами платы за коммунальные услу</w:t>
      </w:r>
      <w:r w:rsidR="001D159C">
        <w:rPr>
          <w:sz w:val="28"/>
          <w:szCs w:val="28"/>
        </w:rPr>
        <w:t xml:space="preserve">ги в муниципальных образованиях края </w:t>
      </w:r>
      <w:r>
        <w:rPr>
          <w:sz w:val="28"/>
          <w:szCs w:val="28"/>
        </w:rPr>
        <w:t>не превышают индекс изменения размера вносимой гражданами платы за коммунальные услуги в среднем по Красноярскому краю</w:t>
      </w:r>
      <w:r w:rsidR="0075098C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, установленный распоряжением Правительства Российской Федерации от 15.11.2018 № 2490-р</w:t>
      </w:r>
      <w:r w:rsidR="0075098C">
        <w:rPr>
          <w:sz w:val="28"/>
          <w:szCs w:val="28"/>
        </w:rPr>
        <w:t>.</w:t>
      </w:r>
    </w:p>
    <w:p w:rsidR="00F21AB8" w:rsidRPr="00602C9D" w:rsidRDefault="00F21AB8" w:rsidP="00111B87">
      <w:pPr>
        <w:ind w:firstLine="720"/>
        <w:jc w:val="both"/>
        <w:rPr>
          <w:sz w:val="28"/>
          <w:szCs w:val="28"/>
        </w:rPr>
      </w:pPr>
    </w:p>
    <w:p w:rsidR="00413ECB" w:rsidRDefault="00413ECB" w:rsidP="00CD1190">
      <w:pPr>
        <w:jc w:val="both"/>
        <w:rPr>
          <w:sz w:val="28"/>
          <w:szCs w:val="28"/>
        </w:rPr>
      </w:pPr>
    </w:p>
    <w:p w:rsidR="0075098C" w:rsidRDefault="0075098C" w:rsidP="00CD1190">
      <w:pPr>
        <w:jc w:val="both"/>
        <w:rPr>
          <w:sz w:val="28"/>
          <w:szCs w:val="28"/>
        </w:rPr>
      </w:pPr>
    </w:p>
    <w:p w:rsidR="009B60A0" w:rsidRDefault="009B60A0" w:rsidP="00CD1190">
      <w:pPr>
        <w:jc w:val="both"/>
        <w:rPr>
          <w:sz w:val="28"/>
          <w:szCs w:val="28"/>
        </w:rPr>
      </w:pPr>
    </w:p>
    <w:p w:rsidR="0075098C" w:rsidRDefault="0075098C" w:rsidP="00CD1190">
      <w:pPr>
        <w:jc w:val="both"/>
        <w:rPr>
          <w:sz w:val="28"/>
          <w:szCs w:val="28"/>
        </w:rPr>
      </w:pPr>
    </w:p>
    <w:p w:rsidR="0075098C" w:rsidRPr="0075098C" w:rsidRDefault="0075098C" w:rsidP="00CD1190">
      <w:pPr>
        <w:jc w:val="both"/>
        <w:rPr>
          <w:sz w:val="28"/>
          <w:szCs w:val="28"/>
        </w:rPr>
      </w:pPr>
    </w:p>
    <w:p w:rsidR="00800CBB" w:rsidRPr="0018740E" w:rsidRDefault="00E15BFB" w:rsidP="00924869">
      <w:pPr>
        <w:ind w:firstLine="360"/>
        <w:jc w:val="both"/>
        <w:rPr>
          <w:sz w:val="28"/>
          <w:szCs w:val="28"/>
        </w:rPr>
      </w:pPr>
      <w:r w:rsidRPr="0018740E">
        <w:rPr>
          <w:sz w:val="28"/>
          <w:szCs w:val="28"/>
        </w:rPr>
        <w:lastRenderedPageBreak/>
        <w:t xml:space="preserve">      </w:t>
      </w:r>
    </w:p>
    <w:p w:rsidR="009D5BF0" w:rsidRPr="009B60A0" w:rsidRDefault="009D5BF0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0A0">
        <w:rPr>
          <w:rFonts w:ascii="Times New Roman" w:hAnsi="Times New Roman" w:cs="Times New Roman"/>
          <w:b/>
          <w:bCs/>
          <w:sz w:val="28"/>
          <w:szCs w:val="28"/>
        </w:rPr>
        <w:t>Установление платы за техно</w:t>
      </w:r>
      <w:r w:rsidR="00ED71A2" w:rsidRPr="009B60A0">
        <w:rPr>
          <w:rFonts w:ascii="Times New Roman" w:hAnsi="Times New Roman" w:cs="Times New Roman"/>
          <w:b/>
          <w:bCs/>
          <w:sz w:val="28"/>
          <w:szCs w:val="28"/>
        </w:rPr>
        <w:t xml:space="preserve">логическое присоединение </w:t>
      </w:r>
    </w:p>
    <w:p w:rsidR="00ED71A2" w:rsidRPr="009B60A0" w:rsidRDefault="00ED71A2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94" w:rsidRDefault="00B46C94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94" w:rsidRPr="00541FA2" w:rsidRDefault="00B46C94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BF0" w:rsidRPr="006F4425" w:rsidRDefault="009D5BF0" w:rsidP="006F4425">
      <w:pPr>
        <w:ind w:firstLine="709"/>
        <w:jc w:val="both"/>
        <w:rPr>
          <w:sz w:val="28"/>
          <w:szCs w:val="28"/>
        </w:rPr>
      </w:pPr>
      <w:r w:rsidRPr="006F4425">
        <w:rPr>
          <w:sz w:val="28"/>
          <w:szCs w:val="28"/>
        </w:rPr>
        <w:t>В соответствии с Фед</w:t>
      </w:r>
      <w:r w:rsidR="00051EA5">
        <w:rPr>
          <w:sz w:val="28"/>
          <w:szCs w:val="28"/>
        </w:rPr>
        <w:t>еральным</w:t>
      </w:r>
      <w:r w:rsidR="00C3739C">
        <w:rPr>
          <w:sz w:val="28"/>
          <w:szCs w:val="28"/>
        </w:rPr>
        <w:t xml:space="preserve"> законом </w:t>
      </w:r>
      <w:r w:rsidR="00D726FD">
        <w:rPr>
          <w:sz w:val="28"/>
          <w:szCs w:val="28"/>
        </w:rPr>
        <w:t>от 26.03.2003 №</w:t>
      </w:r>
      <w:r w:rsidR="004D70A6">
        <w:rPr>
          <w:sz w:val="28"/>
          <w:szCs w:val="28"/>
        </w:rPr>
        <w:t xml:space="preserve"> </w:t>
      </w:r>
      <w:r w:rsidR="00D726FD">
        <w:rPr>
          <w:sz w:val="28"/>
          <w:szCs w:val="28"/>
        </w:rPr>
        <w:t>35-ФЗ «Об электроэнергетике»</w:t>
      </w:r>
      <w:r w:rsidR="00F172E9">
        <w:rPr>
          <w:sz w:val="28"/>
          <w:szCs w:val="28"/>
        </w:rPr>
        <w:t>,</w:t>
      </w:r>
      <w:r w:rsidR="0062770C">
        <w:rPr>
          <w:sz w:val="28"/>
          <w:szCs w:val="28"/>
        </w:rPr>
        <w:t xml:space="preserve"> Федеральным законом от 27.07.2010 № 190-ФЗ «О теплоснабжении</w:t>
      </w:r>
      <w:r w:rsidR="00A5488F">
        <w:rPr>
          <w:sz w:val="28"/>
          <w:szCs w:val="28"/>
        </w:rPr>
        <w:t>»</w:t>
      </w:r>
      <w:r w:rsidR="00F172E9">
        <w:rPr>
          <w:sz w:val="28"/>
          <w:szCs w:val="28"/>
        </w:rPr>
        <w:t xml:space="preserve"> и Федеральным законом от 07.12.2011 № 416-ФЗ «О водоснабжении и водоотведении»</w:t>
      </w:r>
      <w:r w:rsidR="00D726FD">
        <w:rPr>
          <w:sz w:val="28"/>
          <w:szCs w:val="28"/>
        </w:rPr>
        <w:t xml:space="preserve"> </w:t>
      </w:r>
      <w:r w:rsidRPr="006F4425">
        <w:rPr>
          <w:sz w:val="28"/>
          <w:szCs w:val="28"/>
        </w:rPr>
        <w:t xml:space="preserve"> установление платы за технологическое п</w:t>
      </w:r>
      <w:r w:rsidR="00A1146E">
        <w:rPr>
          <w:sz w:val="28"/>
          <w:szCs w:val="28"/>
        </w:rPr>
        <w:t>рисоединение к</w:t>
      </w:r>
      <w:r w:rsidRPr="006F4425">
        <w:rPr>
          <w:sz w:val="28"/>
          <w:szCs w:val="28"/>
        </w:rPr>
        <w:t xml:space="preserve"> электрическим сетям</w:t>
      </w:r>
      <w:r w:rsidR="0062770C">
        <w:rPr>
          <w:sz w:val="28"/>
          <w:szCs w:val="28"/>
        </w:rPr>
        <w:t xml:space="preserve"> и платы за </w:t>
      </w:r>
      <w:r w:rsidR="00A5488F">
        <w:rPr>
          <w:sz w:val="28"/>
          <w:szCs w:val="28"/>
        </w:rPr>
        <w:t>подключение к системе теплоснабжения</w:t>
      </w:r>
      <w:r w:rsidR="00F172E9">
        <w:rPr>
          <w:sz w:val="28"/>
          <w:szCs w:val="28"/>
        </w:rPr>
        <w:t xml:space="preserve">, водоснабжения и водоотведения </w:t>
      </w:r>
      <w:r w:rsidRPr="006F4425">
        <w:rPr>
          <w:sz w:val="28"/>
          <w:szCs w:val="28"/>
        </w:rPr>
        <w:t>относится к полномочиям органов исполнительной власти субъектов Российской Федерации в области государств</w:t>
      </w:r>
      <w:r w:rsidR="008114C8">
        <w:rPr>
          <w:sz w:val="28"/>
          <w:szCs w:val="28"/>
        </w:rPr>
        <w:t>енного регулирования тарифов.</w:t>
      </w:r>
    </w:p>
    <w:p w:rsidR="00871C36" w:rsidRPr="00943289" w:rsidRDefault="00D936AF" w:rsidP="006F4425">
      <w:pPr>
        <w:ind w:firstLine="709"/>
        <w:jc w:val="both"/>
        <w:rPr>
          <w:sz w:val="28"/>
          <w:szCs w:val="28"/>
        </w:rPr>
      </w:pPr>
      <w:r w:rsidRPr="00943289">
        <w:rPr>
          <w:sz w:val="28"/>
          <w:szCs w:val="28"/>
        </w:rPr>
        <w:t xml:space="preserve">В </w:t>
      </w:r>
      <w:r w:rsidR="008114C8">
        <w:rPr>
          <w:sz w:val="28"/>
          <w:szCs w:val="28"/>
        </w:rPr>
        <w:t>2018 году</w:t>
      </w:r>
      <w:r w:rsidR="00A1146E" w:rsidRPr="00943289">
        <w:rPr>
          <w:sz w:val="28"/>
          <w:szCs w:val="28"/>
        </w:rPr>
        <w:t xml:space="preserve"> принят</w:t>
      </w:r>
      <w:r w:rsidR="00DE09DD" w:rsidRPr="00943289">
        <w:rPr>
          <w:sz w:val="28"/>
          <w:szCs w:val="28"/>
        </w:rPr>
        <w:t>о</w:t>
      </w:r>
      <w:r w:rsidR="00E43BF1" w:rsidRPr="00943289">
        <w:rPr>
          <w:sz w:val="28"/>
          <w:szCs w:val="28"/>
        </w:rPr>
        <w:t xml:space="preserve"> </w:t>
      </w:r>
      <w:r w:rsidR="00943289" w:rsidRPr="002476C4">
        <w:rPr>
          <w:sz w:val="28"/>
          <w:szCs w:val="28"/>
        </w:rPr>
        <w:t>3</w:t>
      </w:r>
      <w:r w:rsidR="002476C4" w:rsidRPr="002476C4">
        <w:rPr>
          <w:sz w:val="28"/>
          <w:szCs w:val="28"/>
        </w:rPr>
        <w:t>53</w:t>
      </w:r>
      <w:r w:rsidR="00B46C94" w:rsidRPr="002476C4">
        <w:rPr>
          <w:sz w:val="28"/>
          <w:szCs w:val="28"/>
        </w:rPr>
        <w:t xml:space="preserve"> </w:t>
      </w:r>
      <w:r w:rsidR="00B46C94" w:rsidRPr="00943289">
        <w:rPr>
          <w:sz w:val="28"/>
          <w:szCs w:val="28"/>
        </w:rPr>
        <w:t>тарифных</w:t>
      </w:r>
      <w:r w:rsidR="00821A21">
        <w:rPr>
          <w:sz w:val="28"/>
          <w:szCs w:val="28"/>
        </w:rPr>
        <w:t xml:space="preserve"> решения</w:t>
      </w:r>
      <w:r w:rsidR="00E43BF1" w:rsidRPr="00943289">
        <w:rPr>
          <w:sz w:val="28"/>
          <w:szCs w:val="28"/>
        </w:rPr>
        <w:t xml:space="preserve"> по установлению  размера платы за технологическое присоединение к  электрическим</w:t>
      </w:r>
      <w:r w:rsidR="00B46C94" w:rsidRPr="00943289">
        <w:rPr>
          <w:sz w:val="28"/>
          <w:szCs w:val="28"/>
        </w:rPr>
        <w:t xml:space="preserve"> сетям, тепловым</w:t>
      </w:r>
      <w:r w:rsidR="00E43BF1" w:rsidRPr="00943289">
        <w:rPr>
          <w:sz w:val="28"/>
          <w:szCs w:val="28"/>
        </w:rPr>
        <w:t xml:space="preserve"> сетям</w:t>
      </w:r>
      <w:r w:rsidR="00B46C94" w:rsidRPr="00943289">
        <w:rPr>
          <w:sz w:val="28"/>
          <w:szCs w:val="28"/>
        </w:rPr>
        <w:t xml:space="preserve">, платы за подключение к системе централизованного водоснабжения и водоотведения. </w:t>
      </w:r>
    </w:p>
    <w:p w:rsidR="002B43C7" w:rsidRDefault="002B43C7" w:rsidP="006F4425">
      <w:pPr>
        <w:ind w:firstLine="709"/>
        <w:jc w:val="both"/>
        <w:rPr>
          <w:sz w:val="28"/>
          <w:szCs w:val="28"/>
        </w:rPr>
      </w:pPr>
    </w:p>
    <w:p w:rsidR="002B43C7" w:rsidRDefault="002B43C7" w:rsidP="006F4425">
      <w:pPr>
        <w:ind w:firstLine="709"/>
        <w:jc w:val="both"/>
        <w:rPr>
          <w:sz w:val="28"/>
          <w:szCs w:val="28"/>
        </w:rPr>
      </w:pPr>
    </w:p>
    <w:p w:rsidR="004819C2" w:rsidRDefault="004819C2" w:rsidP="006F4425">
      <w:pPr>
        <w:ind w:firstLine="709"/>
        <w:jc w:val="both"/>
        <w:rPr>
          <w:sz w:val="28"/>
          <w:szCs w:val="28"/>
        </w:rPr>
      </w:pPr>
    </w:p>
    <w:p w:rsidR="00782575" w:rsidRDefault="00782575" w:rsidP="00782575">
      <w:pPr>
        <w:tabs>
          <w:tab w:val="left" w:pos="426"/>
        </w:tabs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</w:t>
      </w:r>
      <w:r w:rsidRPr="00A244F3">
        <w:rPr>
          <w:b/>
          <w:sz w:val="28"/>
          <w:szCs w:val="28"/>
        </w:rPr>
        <w:t xml:space="preserve"> государственного контроля в области  р</w:t>
      </w:r>
      <w:r>
        <w:rPr>
          <w:b/>
          <w:sz w:val="28"/>
          <w:szCs w:val="28"/>
        </w:rPr>
        <w:t>егулирования тарифов сфере</w:t>
      </w:r>
      <w:r w:rsidRPr="00A244F3">
        <w:rPr>
          <w:b/>
          <w:sz w:val="28"/>
          <w:szCs w:val="28"/>
        </w:rPr>
        <w:t xml:space="preserve"> электроэнергетики, теплоснабжения, водоснабжения и водоотведения, в области обращения с твердыми коммунальными отходами </w:t>
      </w:r>
    </w:p>
    <w:p w:rsidR="00782575" w:rsidRPr="00A244F3" w:rsidRDefault="00782575" w:rsidP="00782575">
      <w:pPr>
        <w:tabs>
          <w:tab w:val="left" w:pos="426"/>
        </w:tabs>
        <w:ind w:left="735"/>
        <w:jc w:val="center"/>
        <w:rPr>
          <w:b/>
          <w:sz w:val="28"/>
          <w:szCs w:val="28"/>
        </w:rPr>
      </w:pPr>
      <w:r w:rsidRPr="00A244F3">
        <w:rPr>
          <w:b/>
          <w:sz w:val="28"/>
          <w:szCs w:val="28"/>
        </w:rPr>
        <w:t>на территории Красноярского края в 2018 году</w:t>
      </w:r>
    </w:p>
    <w:p w:rsidR="00BD2361" w:rsidRDefault="00BD2361" w:rsidP="00871C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C4" w:rsidRDefault="002476C4" w:rsidP="00757FAF">
      <w:pPr>
        <w:ind w:firstLine="709"/>
        <w:jc w:val="both"/>
        <w:rPr>
          <w:sz w:val="28"/>
          <w:szCs w:val="28"/>
        </w:rPr>
      </w:pPr>
    </w:p>
    <w:p w:rsidR="009B0340" w:rsidRPr="003E4BCA" w:rsidRDefault="009B0340" w:rsidP="009B0340">
      <w:pPr>
        <w:ind w:firstLine="709"/>
        <w:jc w:val="both"/>
        <w:rPr>
          <w:sz w:val="28"/>
          <w:szCs w:val="28"/>
        </w:rPr>
      </w:pPr>
      <w:r w:rsidRPr="00430AEB">
        <w:rPr>
          <w:sz w:val="28"/>
          <w:szCs w:val="28"/>
        </w:rPr>
        <w:t>В первом полугодии 2018 года</w:t>
      </w:r>
      <w:r w:rsidRPr="00A244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0F35EB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</w:t>
      </w:r>
      <w:r w:rsidR="000F35EB">
        <w:rPr>
          <w:sz w:val="28"/>
          <w:szCs w:val="28"/>
        </w:rPr>
        <w:t>о</w:t>
      </w:r>
      <w:r>
        <w:rPr>
          <w:sz w:val="28"/>
          <w:szCs w:val="28"/>
        </w:rPr>
        <w:t xml:space="preserve"> 11 плановых проверок юридических лиц в части обоснованности величины и правильности применения регулируемых</w:t>
      </w:r>
      <w:r w:rsidRPr="0098382E">
        <w:rPr>
          <w:sz w:val="28"/>
          <w:szCs w:val="28"/>
        </w:rPr>
        <w:t xml:space="preserve"> цен (тарифов)</w:t>
      </w:r>
      <w:r>
        <w:rPr>
          <w:sz w:val="28"/>
          <w:szCs w:val="28"/>
        </w:rPr>
        <w:t xml:space="preserve">, </w:t>
      </w:r>
      <w:r w:rsidRPr="0098382E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8</w:t>
      </w:r>
      <w:r w:rsidR="00015FCC">
        <w:rPr>
          <w:sz w:val="28"/>
          <w:szCs w:val="28"/>
        </w:rPr>
        <w:t xml:space="preserve"> </w:t>
      </w:r>
      <w:r w:rsidRPr="0098382E">
        <w:rPr>
          <w:sz w:val="28"/>
          <w:szCs w:val="28"/>
        </w:rPr>
        <w:t>документарны</w:t>
      </w:r>
      <w:r w:rsidR="00430AEB">
        <w:rPr>
          <w:sz w:val="28"/>
          <w:szCs w:val="28"/>
        </w:rPr>
        <w:t>х</w:t>
      </w:r>
      <w:r>
        <w:rPr>
          <w:sz w:val="28"/>
          <w:szCs w:val="28"/>
        </w:rPr>
        <w:t xml:space="preserve"> провер</w:t>
      </w:r>
      <w:r w:rsidR="00015FCC">
        <w:rPr>
          <w:sz w:val="28"/>
          <w:szCs w:val="28"/>
        </w:rPr>
        <w:t>ок, 3</w:t>
      </w:r>
      <w:r w:rsidR="00430AEB">
        <w:rPr>
          <w:sz w:val="28"/>
          <w:szCs w:val="28"/>
        </w:rPr>
        <w:t xml:space="preserve"> выездных проверки</w:t>
      </w:r>
      <w:r w:rsidRPr="0098382E">
        <w:rPr>
          <w:sz w:val="28"/>
          <w:szCs w:val="28"/>
        </w:rPr>
        <w:t>.</w:t>
      </w:r>
      <w:r w:rsidRPr="003E4BCA">
        <w:rPr>
          <w:sz w:val="28"/>
          <w:szCs w:val="28"/>
        </w:rPr>
        <w:t xml:space="preserve"> </w:t>
      </w:r>
    </w:p>
    <w:p w:rsidR="009B0340" w:rsidRPr="004829DB" w:rsidRDefault="009B0340" w:rsidP="009B0340">
      <w:pPr>
        <w:ind w:firstLine="709"/>
        <w:jc w:val="both"/>
        <w:rPr>
          <w:sz w:val="28"/>
          <w:szCs w:val="28"/>
        </w:rPr>
      </w:pPr>
      <w:r w:rsidRPr="00A5403C">
        <w:rPr>
          <w:sz w:val="28"/>
          <w:szCs w:val="28"/>
        </w:rPr>
        <w:t xml:space="preserve">При осуществлении плановых мероприятий по контролю </w:t>
      </w:r>
      <w:r w:rsidR="00430AEB">
        <w:rPr>
          <w:sz w:val="28"/>
          <w:szCs w:val="28"/>
        </w:rPr>
        <w:t>в</w:t>
      </w:r>
      <w:r w:rsidRPr="00A5403C">
        <w:rPr>
          <w:sz w:val="28"/>
          <w:szCs w:val="28"/>
        </w:rPr>
        <w:t xml:space="preserve"> </w:t>
      </w:r>
      <w:r w:rsidR="00430AEB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="00430AEB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</w:t>
      </w:r>
      <w:r w:rsidRPr="00A5403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5403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5403C">
        <w:rPr>
          <w:sz w:val="28"/>
          <w:szCs w:val="28"/>
        </w:rPr>
        <w:t xml:space="preserve"> были выявлены нарушения обязательных требований </w:t>
      </w:r>
      <w:r w:rsidRPr="004829DB">
        <w:rPr>
          <w:sz w:val="28"/>
          <w:szCs w:val="28"/>
        </w:rPr>
        <w:t xml:space="preserve">законодательства следующими юридическими лицами: </w:t>
      </w:r>
    </w:p>
    <w:p w:rsidR="009B0340" w:rsidRPr="004829DB" w:rsidRDefault="009B0340" w:rsidP="009B0340">
      <w:pPr>
        <w:jc w:val="both"/>
        <w:rPr>
          <w:sz w:val="28"/>
          <w:szCs w:val="28"/>
        </w:rPr>
      </w:pPr>
      <w:r w:rsidRPr="004829DB">
        <w:rPr>
          <w:sz w:val="28"/>
          <w:szCs w:val="28"/>
        </w:rPr>
        <w:t>1.</w:t>
      </w:r>
      <w:r w:rsidRPr="00482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унитарное производственное предприятие «Тайга»</w:t>
      </w:r>
      <w:r w:rsidRPr="004829DB">
        <w:rPr>
          <w:color w:val="000000"/>
          <w:sz w:val="28"/>
          <w:szCs w:val="28"/>
        </w:rPr>
        <w:t>.</w:t>
      </w:r>
    </w:p>
    <w:p w:rsidR="009B0340" w:rsidRDefault="009B0340" w:rsidP="009B03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29DB">
        <w:rPr>
          <w:color w:val="000000"/>
          <w:sz w:val="28"/>
          <w:szCs w:val="28"/>
        </w:rPr>
        <w:t xml:space="preserve">Муниципальное унитарное предприятие </w:t>
      </w:r>
      <w:r>
        <w:rPr>
          <w:color w:val="000000"/>
          <w:sz w:val="28"/>
          <w:szCs w:val="28"/>
        </w:rPr>
        <w:t>муниципального образования город Норильск «Коммунальные объединенные системы».</w:t>
      </w:r>
    </w:p>
    <w:p w:rsidR="009B0340" w:rsidRDefault="009B0340" w:rsidP="009B0340">
      <w:pPr>
        <w:jc w:val="both"/>
        <w:rPr>
          <w:color w:val="000000"/>
          <w:sz w:val="28"/>
          <w:szCs w:val="28"/>
        </w:rPr>
      </w:pPr>
      <w:r w:rsidRPr="004829DB">
        <w:rPr>
          <w:sz w:val="28"/>
          <w:szCs w:val="28"/>
        </w:rPr>
        <w:t xml:space="preserve">3. </w:t>
      </w:r>
      <w:r w:rsidRPr="004829DB">
        <w:rPr>
          <w:color w:val="000000"/>
          <w:sz w:val="28"/>
          <w:szCs w:val="28"/>
        </w:rPr>
        <w:t xml:space="preserve">Муниципальное унитарное предприятие </w:t>
      </w:r>
      <w:r>
        <w:rPr>
          <w:color w:val="000000"/>
          <w:sz w:val="28"/>
          <w:szCs w:val="28"/>
        </w:rPr>
        <w:t>«Жилищно-коммунальный комплекс» Бархатовского сельсовета.</w:t>
      </w:r>
    </w:p>
    <w:p w:rsidR="009B0340" w:rsidRPr="00FA4689" w:rsidRDefault="009B0340" w:rsidP="009B0340">
      <w:pPr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>4</w:t>
      </w:r>
      <w:r w:rsidRPr="004829DB">
        <w:rPr>
          <w:sz w:val="28"/>
          <w:szCs w:val="28"/>
        </w:rPr>
        <w:t xml:space="preserve">. </w:t>
      </w:r>
      <w:r w:rsidRPr="004829DB">
        <w:rPr>
          <w:color w:val="000000"/>
          <w:sz w:val="28"/>
          <w:szCs w:val="28"/>
        </w:rPr>
        <w:t xml:space="preserve">Муниципальное унитарное предприятие </w:t>
      </w:r>
      <w:r>
        <w:rPr>
          <w:color w:val="000000"/>
          <w:sz w:val="28"/>
          <w:szCs w:val="28"/>
        </w:rPr>
        <w:t>«Жилищно-коммунальный сервис» г. Сосновоборска.</w:t>
      </w:r>
    </w:p>
    <w:p w:rsidR="009B0340" w:rsidRDefault="009B0340" w:rsidP="009B03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Закрытое акционерное общество «Минусинские городские электрические сети».</w:t>
      </w:r>
    </w:p>
    <w:p w:rsidR="009B0340" w:rsidRDefault="009B0340" w:rsidP="009B0340">
      <w:pPr>
        <w:ind w:firstLine="709"/>
        <w:jc w:val="both"/>
        <w:rPr>
          <w:sz w:val="28"/>
          <w:szCs w:val="28"/>
        </w:rPr>
      </w:pPr>
      <w:r w:rsidRPr="00A5403C">
        <w:rPr>
          <w:sz w:val="28"/>
          <w:szCs w:val="28"/>
        </w:rPr>
        <w:t xml:space="preserve">По результатам проведенных мероприятий по контролю было </w:t>
      </w:r>
      <w:r w:rsidRPr="00A5403C">
        <w:rPr>
          <w:sz w:val="28"/>
          <w:szCs w:val="28"/>
        </w:rPr>
        <w:lastRenderedPageBreak/>
        <w:t xml:space="preserve">выдано </w:t>
      </w:r>
      <w:r>
        <w:rPr>
          <w:sz w:val="28"/>
          <w:szCs w:val="28"/>
        </w:rPr>
        <w:t>5</w:t>
      </w:r>
      <w:r w:rsidRPr="00A5403C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й</w:t>
      </w:r>
      <w:r w:rsidRPr="00A5403C">
        <w:rPr>
          <w:sz w:val="28"/>
          <w:szCs w:val="28"/>
        </w:rPr>
        <w:t xml:space="preserve"> о прекращении нарушения законодательства о государственном регулировании цен (тарифов)</w:t>
      </w:r>
      <w:r>
        <w:rPr>
          <w:sz w:val="28"/>
          <w:szCs w:val="28"/>
        </w:rPr>
        <w:t>, заведен 1 протокол об административном правонарушении.</w:t>
      </w:r>
    </w:p>
    <w:p w:rsidR="009B0340" w:rsidRPr="003E4BCA" w:rsidRDefault="00430AEB" w:rsidP="009B0340">
      <w:pPr>
        <w:ind w:firstLine="709"/>
        <w:jc w:val="both"/>
        <w:rPr>
          <w:sz w:val="28"/>
          <w:szCs w:val="28"/>
        </w:rPr>
      </w:pPr>
      <w:r w:rsidRPr="00430AEB">
        <w:rPr>
          <w:sz w:val="28"/>
          <w:szCs w:val="28"/>
        </w:rPr>
        <w:t>Во втором полугодии</w:t>
      </w:r>
      <w:r w:rsidR="009B0340" w:rsidRPr="00430AEB">
        <w:rPr>
          <w:sz w:val="28"/>
          <w:szCs w:val="28"/>
        </w:rPr>
        <w:t xml:space="preserve"> 2018 года</w:t>
      </w:r>
      <w:r w:rsidR="000F35EB">
        <w:rPr>
          <w:sz w:val="28"/>
          <w:szCs w:val="28"/>
        </w:rPr>
        <w:t xml:space="preserve"> было проведено</w:t>
      </w:r>
      <w:r w:rsidR="009B0340">
        <w:rPr>
          <w:sz w:val="28"/>
          <w:szCs w:val="28"/>
        </w:rPr>
        <w:t xml:space="preserve"> 5 плановых проверок юридических лиц в части обоснованности величины и правильности применения </w:t>
      </w:r>
      <w:r w:rsidR="000F35EB">
        <w:rPr>
          <w:sz w:val="28"/>
          <w:szCs w:val="28"/>
        </w:rPr>
        <w:t>регулируемых</w:t>
      </w:r>
      <w:r w:rsidR="009B0340" w:rsidRPr="0098382E">
        <w:rPr>
          <w:sz w:val="28"/>
          <w:szCs w:val="28"/>
        </w:rPr>
        <w:t xml:space="preserve"> цен (тарифов)</w:t>
      </w:r>
      <w:r w:rsidR="009B0340">
        <w:rPr>
          <w:sz w:val="28"/>
          <w:szCs w:val="28"/>
        </w:rPr>
        <w:t xml:space="preserve">, </w:t>
      </w:r>
      <w:r w:rsidR="009B0340" w:rsidRPr="0098382E">
        <w:rPr>
          <w:sz w:val="28"/>
          <w:szCs w:val="28"/>
        </w:rPr>
        <w:t xml:space="preserve">из них </w:t>
      </w:r>
      <w:r w:rsidR="009B0340">
        <w:rPr>
          <w:sz w:val="28"/>
          <w:szCs w:val="28"/>
        </w:rPr>
        <w:t>2</w:t>
      </w:r>
      <w:r w:rsidR="00015FCC">
        <w:rPr>
          <w:sz w:val="28"/>
          <w:szCs w:val="28"/>
        </w:rPr>
        <w:t xml:space="preserve"> </w:t>
      </w:r>
      <w:r w:rsidR="009B0340" w:rsidRPr="0098382E">
        <w:rPr>
          <w:sz w:val="28"/>
          <w:szCs w:val="28"/>
        </w:rPr>
        <w:t>документарны</w:t>
      </w:r>
      <w:r w:rsidR="00015FCC">
        <w:rPr>
          <w:sz w:val="28"/>
          <w:szCs w:val="28"/>
        </w:rPr>
        <w:t xml:space="preserve">х проверки, 3 </w:t>
      </w:r>
      <w:r w:rsidR="000F35EB">
        <w:rPr>
          <w:sz w:val="28"/>
          <w:szCs w:val="28"/>
        </w:rPr>
        <w:t>выездных</w:t>
      </w:r>
      <w:r w:rsidR="009B0340">
        <w:rPr>
          <w:sz w:val="28"/>
          <w:szCs w:val="28"/>
        </w:rPr>
        <w:t xml:space="preserve"> проверки</w:t>
      </w:r>
      <w:r w:rsidR="009B0340" w:rsidRPr="0098382E">
        <w:rPr>
          <w:sz w:val="28"/>
          <w:szCs w:val="28"/>
        </w:rPr>
        <w:t>.</w:t>
      </w:r>
      <w:r w:rsidR="009B0340" w:rsidRPr="003E4BCA">
        <w:rPr>
          <w:sz w:val="28"/>
          <w:szCs w:val="28"/>
        </w:rPr>
        <w:t xml:space="preserve"> </w:t>
      </w:r>
    </w:p>
    <w:p w:rsidR="009B0340" w:rsidRPr="004829DB" w:rsidRDefault="009B0340" w:rsidP="009B0340">
      <w:pPr>
        <w:ind w:firstLine="709"/>
        <w:jc w:val="both"/>
        <w:rPr>
          <w:sz w:val="28"/>
          <w:szCs w:val="28"/>
        </w:rPr>
      </w:pPr>
      <w:r w:rsidRPr="00A5403C">
        <w:rPr>
          <w:sz w:val="28"/>
          <w:szCs w:val="28"/>
        </w:rPr>
        <w:t xml:space="preserve">При осуществлении плановых мероприятий по контролю за </w:t>
      </w:r>
      <w:r w:rsidR="000F35EB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</w:t>
      </w:r>
      <w:r w:rsidRPr="00A5403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5403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5403C">
        <w:rPr>
          <w:sz w:val="28"/>
          <w:szCs w:val="28"/>
        </w:rPr>
        <w:t xml:space="preserve"> были выявлены нарушения обязательных требований </w:t>
      </w:r>
      <w:r w:rsidRPr="004829DB">
        <w:rPr>
          <w:sz w:val="28"/>
          <w:szCs w:val="28"/>
        </w:rPr>
        <w:t xml:space="preserve">законодательства следующими юридическими лицами: </w:t>
      </w:r>
    </w:p>
    <w:p w:rsidR="009B0340" w:rsidRPr="004829DB" w:rsidRDefault="009B0340" w:rsidP="009B0340">
      <w:pPr>
        <w:jc w:val="both"/>
        <w:rPr>
          <w:sz w:val="28"/>
          <w:szCs w:val="28"/>
        </w:rPr>
      </w:pPr>
      <w:r w:rsidRPr="004829DB">
        <w:rPr>
          <w:sz w:val="28"/>
          <w:szCs w:val="28"/>
        </w:rPr>
        <w:t>1.</w:t>
      </w:r>
      <w:r w:rsidRPr="00482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Акционерное общество «Красноярская теплотранспортная компания»</w:t>
      </w:r>
      <w:r w:rsidRPr="004829DB">
        <w:rPr>
          <w:color w:val="000000"/>
          <w:sz w:val="28"/>
          <w:szCs w:val="28"/>
        </w:rPr>
        <w:t>.</w:t>
      </w:r>
    </w:p>
    <w:p w:rsidR="009B0340" w:rsidRDefault="009B0340" w:rsidP="009B03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Акционерное общество «Канская ТЭЦ».</w:t>
      </w:r>
    </w:p>
    <w:p w:rsidR="009B0340" w:rsidRDefault="009B0340" w:rsidP="009B0340">
      <w:pPr>
        <w:jc w:val="both"/>
        <w:rPr>
          <w:color w:val="000000"/>
          <w:sz w:val="28"/>
          <w:szCs w:val="28"/>
        </w:rPr>
      </w:pPr>
      <w:r w:rsidRPr="004829DB">
        <w:rPr>
          <w:sz w:val="28"/>
          <w:szCs w:val="28"/>
        </w:rPr>
        <w:t xml:space="preserve">3. </w:t>
      </w:r>
      <w:r>
        <w:rPr>
          <w:sz w:val="28"/>
          <w:szCs w:val="28"/>
        </w:rPr>
        <w:t>Общество с ограниченной ответственностью «Многоотраслевой энергопромышленный комплекс»</w:t>
      </w:r>
      <w:r>
        <w:rPr>
          <w:color w:val="000000"/>
          <w:sz w:val="28"/>
          <w:szCs w:val="28"/>
        </w:rPr>
        <w:t>.</w:t>
      </w:r>
    </w:p>
    <w:p w:rsidR="009B0340" w:rsidRDefault="009B0340" w:rsidP="009B03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4829DB">
        <w:rPr>
          <w:sz w:val="28"/>
          <w:szCs w:val="28"/>
        </w:rPr>
        <w:t xml:space="preserve">. </w:t>
      </w:r>
      <w:r w:rsidRPr="004829DB">
        <w:rPr>
          <w:color w:val="000000"/>
          <w:sz w:val="28"/>
          <w:szCs w:val="28"/>
        </w:rPr>
        <w:t xml:space="preserve">Муниципальное унитарное предприятие </w:t>
      </w:r>
      <w:r>
        <w:rPr>
          <w:color w:val="000000"/>
          <w:sz w:val="28"/>
          <w:szCs w:val="28"/>
        </w:rPr>
        <w:t>Жилищно-коммунального хозяйства ЗАТО Солнечный Красноярского края.</w:t>
      </w:r>
    </w:p>
    <w:p w:rsidR="009B0340" w:rsidRDefault="009B0340" w:rsidP="009B0340">
      <w:pPr>
        <w:ind w:firstLine="709"/>
        <w:jc w:val="both"/>
        <w:rPr>
          <w:sz w:val="28"/>
          <w:szCs w:val="28"/>
        </w:rPr>
      </w:pPr>
      <w:r w:rsidRPr="00A5403C">
        <w:rPr>
          <w:sz w:val="28"/>
          <w:szCs w:val="28"/>
        </w:rPr>
        <w:t xml:space="preserve">По результатам проведенных мероприятий по контролю было выдано </w:t>
      </w:r>
      <w:r>
        <w:rPr>
          <w:sz w:val="28"/>
          <w:szCs w:val="28"/>
        </w:rPr>
        <w:t>4</w:t>
      </w:r>
      <w:r w:rsidRPr="00A5403C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Pr="00A5403C">
        <w:rPr>
          <w:sz w:val="28"/>
          <w:szCs w:val="28"/>
        </w:rPr>
        <w:t xml:space="preserve"> о прекращении нарушения законодательства о государственном регулировании цен (тарифов)</w:t>
      </w:r>
      <w:r>
        <w:rPr>
          <w:sz w:val="28"/>
          <w:szCs w:val="28"/>
        </w:rPr>
        <w:t>, заведен 1 протокол об административном правонарушении.</w:t>
      </w:r>
    </w:p>
    <w:p w:rsidR="002476C4" w:rsidRDefault="002476C4" w:rsidP="00757FAF">
      <w:pPr>
        <w:ind w:firstLine="709"/>
        <w:jc w:val="both"/>
        <w:rPr>
          <w:sz w:val="28"/>
          <w:szCs w:val="28"/>
        </w:rPr>
      </w:pPr>
    </w:p>
    <w:p w:rsidR="00757FAF" w:rsidRDefault="00757FAF" w:rsidP="00757FAF">
      <w:pPr>
        <w:jc w:val="both"/>
        <w:rPr>
          <w:sz w:val="28"/>
          <w:szCs w:val="28"/>
        </w:rPr>
      </w:pPr>
    </w:p>
    <w:p w:rsidR="00834F2A" w:rsidRDefault="00834F2A" w:rsidP="003D4B20">
      <w:pPr>
        <w:ind w:firstLine="709"/>
        <w:jc w:val="both"/>
        <w:rPr>
          <w:sz w:val="28"/>
          <w:szCs w:val="28"/>
        </w:rPr>
      </w:pPr>
    </w:p>
    <w:p w:rsidR="00051EA5" w:rsidRPr="003A73BA" w:rsidRDefault="00051EA5" w:rsidP="00051E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BA">
        <w:rPr>
          <w:rFonts w:ascii="Times New Roman" w:hAnsi="Times New Roman" w:cs="Times New Roman"/>
          <w:b/>
          <w:sz w:val="28"/>
          <w:szCs w:val="28"/>
        </w:rPr>
        <w:t xml:space="preserve">Единая информационно - аналитическая система (ЕИАС </w:t>
      </w:r>
      <w:r w:rsidR="009E1F7D" w:rsidRPr="003A73BA">
        <w:rPr>
          <w:rFonts w:ascii="Times New Roman" w:hAnsi="Times New Roman" w:cs="Times New Roman"/>
          <w:b/>
          <w:sz w:val="28"/>
          <w:szCs w:val="28"/>
        </w:rPr>
        <w:t>ФАС РОССИИ</w:t>
      </w:r>
      <w:r w:rsidRPr="003A73BA">
        <w:rPr>
          <w:rFonts w:ascii="Times New Roman" w:hAnsi="Times New Roman" w:cs="Times New Roman"/>
          <w:b/>
          <w:sz w:val="28"/>
          <w:szCs w:val="28"/>
        </w:rPr>
        <w:t>)</w:t>
      </w:r>
      <w:r w:rsidR="003D3104" w:rsidRPr="003A7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9C2" w:rsidRDefault="004819C2" w:rsidP="00051E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C2" w:rsidRDefault="004819C2" w:rsidP="00051E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EF" w:rsidRDefault="00A211EF" w:rsidP="00A211EF">
      <w:pPr>
        <w:shd w:val="clear" w:color="auto" w:fill="FFFFFF"/>
        <w:ind w:firstLine="708"/>
        <w:jc w:val="both"/>
      </w:pPr>
      <w:r>
        <w:rPr>
          <w:color w:val="212121"/>
          <w:sz w:val="28"/>
          <w:szCs w:val="28"/>
        </w:rPr>
        <w:t xml:space="preserve">В целях совершенствования процессов </w:t>
      </w:r>
      <w:r>
        <w:rPr>
          <w:color w:val="000000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>методов установления тарифов в сферах электроснабжения, теплоснабжения, водоснабжения, водоотведения</w:t>
      </w:r>
      <w:r w:rsidR="005703D7">
        <w:rPr>
          <w:color w:val="212121"/>
          <w:sz w:val="28"/>
          <w:szCs w:val="28"/>
        </w:rPr>
        <w:t>, обращения с твердыми коммунальными отходами</w:t>
      </w:r>
      <w:r>
        <w:rPr>
          <w:color w:val="212121"/>
          <w:sz w:val="28"/>
          <w:szCs w:val="28"/>
        </w:rPr>
        <w:t xml:space="preserve"> в Красноярском крае продол</w:t>
      </w:r>
      <w:r w:rsidR="005703D7">
        <w:rPr>
          <w:color w:val="212121"/>
          <w:sz w:val="28"/>
          <w:szCs w:val="28"/>
        </w:rPr>
        <w:t xml:space="preserve">жается подключение регулируемых </w:t>
      </w:r>
      <w:r w:rsidR="00A30ADF">
        <w:rPr>
          <w:color w:val="212121"/>
          <w:sz w:val="28"/>
          <w:szCs w:val="28"/>
        </w:rPr>
        <w:t>организаций к</w:t>
      </w:r>
      <w:r>
        <w:rPr>
          <w:color w:val="212121"/>
          <w:sz w:val="28"/>
          <w:szCs w:val="28"/>
        </w:rPr>
        <w:t xml:space="preserve"> Единой информационно-аналитической </w:t>
      </w:r>
      <w:r>
        <w:rPr>
          <w:color w:val="000000"/>
          <w:sz w:val="28"/>
          <w:szCs w:val="28"/>
        </w:rPr>
        <w:t xml:space="preserve">системе </w:t>
      </w:r>
      <w:r>
        <w:rPr>
          <w:color w:val="212121"/>
          <w:sz w:val="28"/>
          <w:szCs w:val="28"/>
        </w:rPr>
        <w:t>ФАС</w:t>
      </w:r>
      <w:r w:rsidR="005703D7">
        <w:rPr>
          <w:color w:val="212121"/>
          <w:sz w:val="28"/>
          <w:szCs w:val="28"/>
        </w:rPr>
        <w:t xml:space="preserve"> России (далее - ЕИАС ФАС</w:t>
      </w:r>
      <w:r>
        <w:rPr>
          <w:color w:val="212121"/>
          <w:sz w:val="28"/>
          <w:szCs w:val="28"/>
        </w:rPr>
        <w:t>), которая обеспечивает автоматизацию информационног</w:t>
      </w:r>
      <w:r w:rsidR="00A30ADF">
        <w:rPr>
          <w:color w:val="212121"/>
          <w:sz w:val="28"/>
          <w:szCs w:val="28"/>
        </w:rPr>
        <w:t>о взаимодействия между ФАС</w:t>
      </w:r>
      <w:r w:rsidR="005703D7">
        <w:rPr>
          <w:color w:val="212121"/>
          <w:sz w:val="28"/>
          <w:szCs w:val="28"/>
        </w:rPr>
        <w:t xml:space="preserve"> России</w:t>
      </w:r>
      <w:r w:rsidR="00A30ADF">
        <w:rPr>
          <w:color w:val="212121"/>
          <w:sz w:val="28"/>
          <w:szCs w:val="28"/>
        </w:rPr>
        <w:t xml:space="preserve">, </w:t>
      </w:r>
      <w:r w:rsidR="003A73BA">
        <w:rPr>
          <w:color w:val="212121"/>
          <w:sz w:val="28"/>
          <w:szCs w:val="28"/>
        </w:rPr>
        <w:t xml:space="preserve">Министерством </w:t>
      </w:r>
      <w:r w:rsidR="00A30ADF"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 xml:space="preserve"> регулируе</w:t>
      </w:r>
      <w:r w:rsidR="00A30ADF">
        <w:rPr>
          <w:color w:val="212121"/>
          <w:sz w:val="28"/>
          <w:szCs w:val="28"/>
        </w:rPr>
        <w:t>мыми организациями</w:t>
      </w:r>
      <w:r>
        <w:rPr>
          <w:color w:val="212121"/>
          <w:sz w:val="28"/>
          <w:szCs w:val="28"/>
        </w:rPr>
        <w:t xml:space="preserve">. В результате ЕИАС ФАС обеспечивает прозрачность и повышение эффективности процесса государственного регулирования тарифов, </w:t>
      </w:r>
      <w:r>
        <w:rPr>
          <w:color w:val="000000"/>
          <w:sz w:val="28"/>
          <w:szCs w:val="28"/>
        </w:rPr>
        <w:t xml:space="preserve">а </w:t>
      </w:r>
      <w:r>
        <w:rPr>
          <w:color w:val="212121"/>
          <w:sz w:val="28"/>
          <w:szCs w:val="28"/>
        </w:rPr>
        <w:t xml:space="preserve">также сокращает сроки </w:t>
      </w:r>
      <w:r>
        <w:rPr>
          <w:color w:val="000000"/>
          <w:sz w:val="28"/>
          <w:szCs w:val="28"/>
        </w:rPr>
        <w:t xml:space="preserve">принятия </w:t>
      </w:r>
      <w:r>
        <w:rPr>
          <w:color w:val="212121"/>
          <w:sz w:val="28"/>
          <w:szCs w:val="28"/>
        </w:rPr>
        <w:t>решений по тарифам, обеспечивает высокую оперативность контроля за правильностью применения тарифов.</w:t>
      </w:r>
    </w:p>
    <w:p w:rsidR="00A211EF" w:rsidRDefault="00A211EF" w:rsidP="00A30A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4FED">
        <w:rPr>
          <w:sz w:val="28"/>
          <w:szCs w:val="28"/>
        </w:rPr>
        <w:t>В 201</w:t>
      </w:r>
      <w:r w:rsidR="003A73BA">
        <w:rPr>
          <w:sz w:val="28"/>
          <w:szCs w:val="28"/>
        </w:rPr>
        <w:t>8</w:t>
      </w:r>
      <w:r w:rsidRPr="00FD4FED">
        <w:rPr>
          <w:sz w:val="28"/>
          <w:szCs w:val="28"/>
        </w:rPr>
        <w:t xml:space="preserve"> году </w:t>
      </w:r>
      <w:r w:rsidR="00A30ADF">
        <w:rPr>
          <w:sz w:val="28"/>
          <w:szCs w:val="28"/>
        </w:rPr>
        <w:t>в Красноярском крае</w:t>
      </w:r>
      <w:r w:rsidR="00A30ADF" w:rsidRPr="00A30ADF">
        <w:rPr>
          <w:sz w:val="28"/>
          <w:szCs w:val="28"/>
        </w:rPr>
        <w:t xml:space="preserve"> </w:t>
      </w:r>
      <w:r w:rsidR="003A73BA">
        <w:rPr>
          <w:sz w:val="28"/>
          <w:szCs w:val="28"/>
        </w:rPr>
        <w:t>закончена</w:t>
      </w:r>
      <w:r w:rsidR="00A30ADF">
        <w:rPr>
          <w:sz w:val="28"/>
          <w:szCs w:val="28"/>
        </w:rPr>
        <w:t xml:space="preserve"> модернизация</w:t>
      </w:r>
      <w:r w:rsidRPr="00FD4FED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 и</w:t>
      </w:r>
      <w:r w:rsidRPr="00FC6570">
        <w:rPr>
          <w:sz w:val="28"/>
          <w:szCs w:val="28"/>
        </w:rPr>
        <w:t>нформационно-аналитическ</w:t>
      </w:r>
      <w:r>
        <w:rPr>
          <w:sz w:val="28"/>
          <w:szCs w:val="28"/>
        </w:rPr>
        <w:t>ого</w:t>
      </w:r>
      <w:r w:rsidRPr="00FC6570">
        <w:rPr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 w:rsidRPr="00FC6570">
        <w:rPr>
          <w:sz w:val="28"/>
          <w:szCs w:val="28"/>
        </w:rPr>
        <w:t xml:space="preserve"> «</w:t>
      </w:r>
      <w:r w:rsidR="00A30ADF">
        <w:rPr>
          <w:sz w:val="28"/>
          <w:szCs w:val="28"/>
        </w:rPr>
        <w:t>Контроль отчетности по региону»,</w:t>
      </w:r>
      <w:r>
        <w:rPr>
          <w:sz w:val="28"/>
          <w:szCs w:val="28"/>
        </w:rPr>
        <w:t xml:space="preserve"> модуля для анализа теплосет</w:t>
      </w:r>
      <w:r w:rsidR="00A30ADF">
        <w:rPr>
          <w:sz w:val="28"/>
          <w:szCs w:val="28"/>
        </w:rPr>
        <w:t xml:space="preserve">евой инфраструктуры. </w:t>
      </w:r>
      <w:r w:rsidR="003A73BA">
        <w:rPr>
          <w:sz w:val="28"/>
          <w:szCs w:val="28"/>
        </w:rPr>
        <w:t>Введена</w:t>
      </w:r>
      <w:r>
        <w:rPr>
          <w:sz w:val="28"/>
          <w:szCs w:val="28"/>
        </w:rPr>
        <w:t xml:space="preserve"> система вывода и анализа информации об объеме полезного отпуска тепловой энергии при ее производстве, проведен анализ фактического от</w:t>
      </w:r>
      <w:r w:rsidR="00A30ADF">
        <w:rPr>
          <w:sz w:val="28"/>
          <w:szCs w:val="28"/>
        </w:rPr>
        <w:t xml:space="preserve">пуска </w:t>
      </w:r>
      <w:r w:rsidR="00A30ADF">
        <w:rPr>
          <w:sz w:val="28"/>
          <w:szCs w:val="28"/>
        </w:rPr>
        <w:lastRenderedPageBreak/>
        <w:t>тепловой энергии, новая версия шаблона</w:t>
      </w:r>
      <w:r>
        <w:rPr>
          <w:sz w:val="28"/>
          <w:szCs w:val="28"/>
        </w:rPr>
        <w:t xml:space="preserve"> для ежемесячного мониторинга расхода топлива. </w:t>
      </w:r>
      <w:bookmarkStart w:id="0" w:name="OLE_LINK3"/>
      <w:bookmarkStart w:id="1" w:name="OLE_LINK4"/>
      <w:r w:rsidR="003A73BA">
        <w:rPr>
          <w:sz w:val="28"/>
          <w:szCs w:val="28"/>
        </w:rPr>
        <w:t xml:space="preserve">Министерством тарифной политики </w:t>
      </w:r>
      <w:r>
        <w:rPr>
          <w:sz w:val="28"/>
          <w:szCs w:val="28"/>
        </w:rPr>
        <w:t xml:space="preserve"> Красноярского края</w:t>
      </w:r>
      <w:bookmarkEnd w:id="0"/>
      <w:bookmarkEnd w:id="1"/>
      <w:r>
        <w:rPr>
          <w:sz w:val="28"/>
          <w:szCs w:val="28"/>
        </w:rPr>
        <w:t xml:space="preserve"> проведен сбор и</w:t>
      </w:r>
      <w:r w:rsidRPr="00687342">
        <w:rPr>
          <w:sz w:val="28"/>
          <w:szCs w:val="28"/>
        </w:rPr>
        <w:t>нформац</w:t>
      </w:r>
      <w:r>
        <w:rPr>
          <w:sz w:val="28"/>
          <w:szCs w:val="28"/>
        </w:rPr>
        <w:t>ии</w:t>
      </w:r>
      <w:r w:rsidRPr="00687342">
        <w:rPr>
          <w:sz w:val="28"/>
          <w:szCs w:val="28"/>
        </w:rPr>
        <w:t xml:space="preserve"> </w:t>
      </w:r>
      <w:r w:rsidR="003A73BA" w:rsidRPr="003A73BA">
        <w:rPr>
          <w:sz w:val="28"/>
          <w:szCs w:val="28"/>
        </w:rPr>
        <w:t xml:space="preserve"> объектов инфраструктуры организаций </w:t>
      </w:r>
      <w:r w:rsidR="003A73BA">
        <w:rPr>
          <w:sz w:val="28"/>
          <w:szCs w:val="28"/>
        </w:rPr>
        <w:t>ж</w:t>
      </w:r>
      <w:r w:rsidR="005703D7">
        <w:rPr>
          <w:sz w:val="28"/>
          <w:szCs w:val="28"/>
        </w:rPr>
        <w:t>илищно – коммунального комплекса</w:t>
      </w:r>
      <w:r w:rsidR="003A7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Красноярского края для ФАС России. </w:t>
      </w:r>
    </w:p>
    <w:p w:rsidR="00830D16" w:rsidRDefault="00830D16" w:rsidP="00830D16">
      <w:pPr>
        <w:widowControl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Произведено обновление модуля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Система сбора данных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Экспресс-отчетность: </w:t>
      </w:r>
      <w:r w:rsidRPr="002968AB">
        <w:rPr>
          <w:rFonts w:ascii="Times New Roman CYR" w:hAnsi="Times New Roman CYR" w:cs="Times New Roman CYR"/>
          <w:sz w:val="28"/>
          <w:szCs w:val="28"/>
        </w:rPr>
        <w:t xml:space="preserve">АРМ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- Модуль) - приложение, используемое сотрудниками регулируемых организаций для отправки </w:t>
      </w:r>
      <w:r w:rsidRPr="002968AB">
        <w:rPr>
          <w:rFonts w:ascii="Times New Roman CYR" w:hAnsi="Times New Roman CYR" w:cs="Times New Roman CYR"/>
          <w:sz w:val="28"/>
          <w:szCs w:val="28"/>
        </w:rPr>
        <w:t>юридически 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начимых документов в регулирующие органы.</w:t>
      </w:r>
    </w:p>
    <w:p w:rsidR="00830D16" w:rsidRDefault="009B60A0" w:rsidP="00830D16">
      <w:pPr>
        <w:widowControl/>
        <w:ind w:firstLine="708"/>
        <w:jc w:val="both"/>
        <w:rPr>
          <w:rFonts w:ascii="System" w:hAnsi="System" w:cs="System"/>
          <w:b/>
          <w:bCs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Модуль обеспечивает у</w:t>
      </w:r>
      <w:r w:rsidR="00830D16">
        <w:rPr>
          <w:rFonts w:ascii="Times New Roman CYR" w:hAnsi="Times New Roman CYR" w:cs="Times New Roman CYR"/>
          <w:color w:val="000000"/>
          <w:sz w:val="28"/>
          <w:szCs w:val="28"/>
        </w:rPr>
        <w:t>частникам Системы возможность получать запросы на предоставление отчетности со стороны органа исполнительной власти и отв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ечать на них с использованием электронной подписи</w:t>
      </w:r>
      <w:r w:rsidR="00830D16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D357F3" w:rsidRPr="00D357F3" w:rsidRDefault="00A30ADF" w:rsidP="00A211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3A73BA">
        <w:rPr>
          <w:sz w:val="28"/>
          <w:szCs w:val="28"/>
        </w:rPr>
        <w:t>8</w:t>
      </w:r>
      <w:r w:rsidR="00A211EF">
        <w:rPr>
          <w:sz w:val="28"/>
          <w:szCs w:val="28"/>
        </w:rPr>
        <w:t xml:space="preserve"> года </w:t>
      </w:r>
      <w:r w:rsidR="00A211EF" w:rsidRPr="00921E9A">
        <w:rPr>
          <w:sz w:val="28"/>
          <w:szCs w:val="28"/>
        </w:rPr>
        <w:t>производи</w:t>
      </w:r>
      <w:r w:rsidR="00A211EF">
        <w:rPr>
          <w:sz w:val="28"/>
          <w:szCs w:val="28"/>
        </w:rPr>
        <w:t>л</w:t>
      </w:r>
      <w:r w:rsidR="00A211EF" w:rsidRPr="00921E9A">
        <w:rPr>
          <w:sz w:val="28"/>
          <w:szCs w:val="28"/>
        </w:rPr>
        <w:t xml:space="preserve">ся сбор данных </w:t>
      </w:r>
      <w:r w:rsidR="00A211EF">
        <w:rPr>
          <w:sz w:val="28"/>
          <w:szCs w:val="28"/>
        </w:rPr>
        <w:t>в</w:t>
      </w:r>
      <w:r w:rsidR="00A211EF" w:rsidRPr="00921E9A">
        <w:rPr>
          <w:sz w:val="28"/>
          <w:szCs w:val="28"/>
        </w:rPr>
        <w:t xml:space="preserve"> сфере о</w:t>
      </w:r>
      <w:r>
        <w:rPr>
          <w:sz w:val="28"/>
          <w:szCs w:val="28"/>
        </w:rPr>
        <w:t>рганизаций коммунального комплекса</w:t>
      </w:r>
      <w:r w:rsidR="00A211EF" w:rsidRPr="00921E9A">
        <w:rPr>
          <w:sz w:val="28"/>
          <w:szCs w:val="28"/>
        </w:rPr>
        <w:t xml:space="preserve"> в соответствии с разработанными формами (паспорт насосных станций, станций водоподготовки, артезианских скважин, а также паспорт канализационных станций и канализационных очистных сооружений)</w:t>
      </w:r>
      <w:r w:rsidR="00A211EF">
        <w:rPr>
          <w:sz w:val="28"/>
          <w:szCs w:val="28"/>
        </w:rPr>
        <w:t>.</w:t>
      </w:r>
      <w:r w:rsidR="00D357F3">
        <w:rPr>
          <w:sz w:val="28"/>
          <w:szCs w:val="28"/>
        </w:rPr>
        <w:t xml:space="preserve"> </w:t>
      </w:r>
      <w:r w:rsidR="00D357F3" w:rsidRPr="00D357F3">
        <w:rPr>
          <w:sz w:val="28"/>
          <w:szCs w:val="28"/>
        </w:rPr>
        <w:t>С начала года через систему было разослано 32 мониторинга и  собрано 842 ответа.</w:t>
      </w:r>
    </w:p>
    <w:p w:rsidR="00D357F3" w:rsidRDefault="00D357F3" w:rsidP="00D357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Разработаны новые формы сбора данных и инструменты для актуализации </w:t>
      </w:r>
      <w:r w:rsidRPr="00A73028">
        <w:rPr>
          <w:color w:val="auto"/>
          <w:sz w:val="28"/>
          <w:szCs w:val="28"/>
        </w:rPr>
        <w:t>реестра</w:t>
      </w:r>
      <w:r>
        <w:rPr>
          <w:sz w:val="28"/>
          <w:szCs w:val="28"/>
        </w:rPr>
        <w:t xml:space="preserve"> регулируемых организаций. </w:t>
      </w:r>
    </w:p>
    <w:p w:rsidR="00A211EF" w:rsidRDefault="00AA6018" w:rsidP="00D357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 </w:t>
      </w:r>
      <w:r w:rsidR="00A211EF">
        <w:rPr>
          <w:sz w:val="28"/>
          <w:szCs w:val="28"/>
        </w:rPr>
        <w:t xml:space="preserve">модуль отображения отчетов </w:t>
      </w:r>
      <w:r w:rsidR="005703D7">
        <w:rPr>
          <w:sz w:val="28"/>
          <w:szCs w:val="28"/>
        </w:rPr>
        <w:t xml:space="preserve">о выполнении </w:t>
      </w:r>
      <w:r w:rsidR="00A211EF">
        <w:rPr>
          <w:sz w:val="28"/>
          <w:szCs w:val="28"/>
        </w:rPr>
        <w:t>ремонтных программ ресурсоснабжающих предприятий.</w:t>
      </w:r>
    </w:p>
    <w:p w:rsidR="00A211EF" w:rsidRDefault="00A211EF" w:rsidP="00A211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модернизация мониторингов раскрытия информации в сферах теплоэнергетики, электроэнергетики, водоснабжения, водоотведения и обращения с твердыми коммунальными отходами.  Подготовлены аналитические материалы и формы вывода. </w:t>
      </w:r>
    </w:p>
    <w:p w:rsidR="00D357F3" w:rsidRPr="00D357F3" w:rsidRDefault="00A211EF" w:rsidP="00A211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13A" w:rsidRPr="0066413A">
        <w:rPr>
          <w:sz w:val="28"/>
          <w:szCs w:val="28"/>
        </w:rPr>
        <w:t>В соответствии с приказом Федеральной антимонопольной служб</w:t>
      </w:r>
      <w:r w:rsidR="0066413A">
        <w:rPr>
          <w:sz w:val="28"/>
          <w:szCs w:val="28"/>
        </w:rPr>
        <w:t>ы</w:t>
      </w:r>
      <w:r w:rsidR="0066413A" w:rsidRPr="0066413A">
        <w:rPr>
          <w:sz w:val="28"/>
          <w:szCs w:val="28"/>
        </w:rPr>
        <w:t xml:space="preserve"> от 13.09.2018 г. № 1288/18</w:t>
      </w:r>
      <w:r w:rsidRPr="000A656B">
        <w:rPr>
          <w:sz w:val="28"/>
          <w:szCs w:val="28"/>
        </w:rPr>
        <w:t xml:space="preserve"> произведено обновление</w:t>
      </w:r>
      <w:r w:rsidR="0066413A">
        <w:rPr>
          <w:sz w:val="28"/>
          <w:szCs w:val="28"/>
        </w:rPr>
        <w:t xml:space="preserve"> </w:t>
      </w:r>
      <w:r w:rsidRPr="000A656B">
        <w:rPr>
          <w:sz w:val="28"/>
          <w:szCs w:val="28"/>
        </w:rPr>
        <w:t xml:space="preserve"> форм сбора данных согласно </w:t>
      </w:r>
      <w:r w:rsidR="00D357F3">
        <w:rPr>
          <w:sz w:val="28"/>
          <w:szCs w:val="28"/>
        </w:rPr>
        <w:t>Стандартам раскрытия информации</w:t>
      </w:r>
      <w:r w:rsidR="00D357F3" w:rsidRPr="00D357F3">
        <w:rPr>
          <w:sz w:val="28"/>
          <w:szCs w:val="28"/>
        </w:rPr>
        <w:t>:</w:t>
      </w:r>
    </w:p>
    <w:tbl>
      <w:tblPr>
        <w:tblStyle w:val="ab"/>
        <w:tblW w:w="9180" w:type="dxa"/>
        <w:tblInd w:w="108" w:type="dxa"/>
        <w:tblLayout w:type="fixed"/>
        <w:tblLook w:val="04A0"/>
      </w:tblPr>
      <w:tblGrid>
        <w:gridCol w:w="447"/>
        <w:gridCol w:w="1935"/>
        <w:gridCol w:w="2977"/>
        <w:gridCol w:w="3821"/>
      </w:tblGrid>
      <w:tr w:rsidR="00D357F3" w:rsidRPr="00D357F3" w:rsidTr="00D357F3">
        <w:trPr>
          <w:trHeight w:val="518"/>
        </w:trPr>
        <w:tc>
          <w:tcPr>
            <w:tcW w:w="447" w:type="dxa"/>
          </w:tcPr>
          <w:p w:rsidR="00D357F3" w:rsidRPr="00D357F3" w:rsidRDefault="00D357F3" w:rsidP="00D357F3">
            <w:pPr>
              <w:jc w:val="center"/>
              <w:rPr>
                <w:b/>
                <w:sz w:val="22"/>
                <w:szCs w:val="22"/>
              </w:rPr>
            </w:pPr>
            <w:r w:rsidRPr="00D357F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35" w:type="dxa"/>
          </w:tcPr>
          <w:p w:rsidR="00D357F3" w:rsidRPr="00D357F3" w:rsidRDefault="00D357F3" w:rsidP="00D357F3">
            <w:pPr>
              <w:jc w:val="center"/>
              <w:rPr>
                <w:b/>
                <w:sz w:val="22"/>
                <w:szCs w:val="22"/>
              </w:rPr>
            </w:pPr>
            <w:r w:rsidRPr="00D357F3">
              <w:rPr>
                <w:b/>
                <w:sz w:val="22"/>
                <w:szCs w:val="22"/>
              </w:rPr>
              <w:t>Сфера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center"/>
              <w:rPr>
                <w:b/>
                <w:sz w:val="22"/>
                <w:szCs w:val="22"/>
              </w:rPr>
            </w:pPr>
            <w:r w:rsidRPr="00D357F3">
              <w:rPr>
                <w:b/>
                <w:sz w:val="22"/>
                <w:szCs w:val="22"/>
              </w:rPr>
              <w:t>Код шаблона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center"/>
              <w:rPr>
                <w:b/>
                <w:sz w:val="22"/>
                <w:szCs w:val="22"/>
              </w:rPr>
            </w:pPr>
            <w:r w:rsidRPr="00D357F3">
              <w:rPr>
                <w:b/>
                <w:sz w:val="22"/>
                <w:szCs w:val="22"/>
              </w:rPr>
              <w:t>Наименование шаблона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Теплоснабжение (далее – ТС)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в сфере ТС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ТС и сфере оказания услуг по передаче тепловой энергии (цены и тарифы)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FAS.JKH.OPEN.INFO.BALANCE.WARM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(выйдет в ближайшее время)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теплоснабжающими, теплосетевыми организациями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FAS.JKH.OPEN.INFO.QUARTER.WARM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наличии (отсутствии) технической возможности подключения (технологического присоединения) к системе ТС, а также о ходе реализации заявок на подключение (технологическое присоединение) к системе ТС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5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FAS.JKH.OPEN.INFO.REQU</w:t>
            </w: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EST.WARM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Предложение об установлении цен </w:t>
            </w: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(тарифов) в сфере оказания услуг по передаче тепловой энергии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FAS.JKH.OPEN.INFO.LIMIT.WARM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выводе объектов ТС из эксплуатации и основаниях ограничения, прекращения подачи тепловой энергии потребителям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  <w:r w:rsidRPr="00D357F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FAS.JKH.OPEN.INFO.TERMS.WARM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об условиях, на которых осуществляется поставка товаров (оказание услуг)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8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Горячее водоснабжение (далее – ГВС)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FAS.JKH.OPEN.INFO.ORG.GVS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в сфере ГВС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9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FAS.JKH.OPEN.INFO.PRICE.GVS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ГВС (цены и тарифы)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10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FAS.JKH.OPEN.INFO.BALANCE.GVS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организациями, осуществляющими ГВС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11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FAS.JKH.OPEN.INFO.QUARTER.GVS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наличии (отсутствии) технической возможности подключения к централизованной системе ГВС, а также о регистрации и ходе реализации заявок о подключении к централизованной системе ГВС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  <w:r w:rsidRPr="00D357F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FAS.JKH.OPEN.INFO.REQUEST. GVS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Предложение регулируемой организации об установлении тарифов в сфере ГВС,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13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Холодное водоснабжение (далее – ХВС)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FAS.JKH.OPEN.INFO.ORG.HVS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в сфере ХВС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14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FAS.JKH.OPEN.INFO.PRICE.HVS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ХВС (цены и тарифы)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15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FAS.JKH.OPEN.INFO.BALANCE.HVS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организациями, осуществляющими ХВС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16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FAS.JKH.OPEN.INFO.QUARTER.HVS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наличии (отсутствии) технической возможности подключения к централизованной системе ХВС, а также о регистрации и ходе реализации заявок о подключении к централизованной системе ХВС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  <w:r w:rsidRPr="00D357F3">
              <w:rPr>
                <w:sz w:val="22"/>
                <w:szCs w:val="22"/>
              </w:rPr>
              <w:t>1</w:t>
            </w:r>
            <w:r w:rsidRPr="00D357F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FAS.JKH.OPEN.INFO.REQUEST.HVS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Предложение регулируемой организации об установлении тарифов в сфере ХВС,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Водоотведение (далее – ВО)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FAS.JKH.OPEN.INFO.ORG.VO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в сфере ВО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19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FAS.JKH.OPEN.INFO.PRICE.VO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ВО и (или) очистки сточных вод (цены)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20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FAS.JKH.OPEN.INFO.BALANCE.VO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bookmarkStart w:id="2" w:name="_GoBack"/>
            <w:bookmarkEnd w:id="2"/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организациями, осуществляющими ВО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21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FAS.JKH.OPEN.INFO.QUARTER.VO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наличии (отсутствии) технической возможности подключения к централизованной системе ВО, а также о регистрации и ходе реализации заявок о подключении к централизованной системе ВО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22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FAS.JKH.OPEN.INFO.REQUEST.VO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Предложение регулируемой организации об установлении тарифов в сфере ВО,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23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Твердые коммунальные отходы (далее – ТКО)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FAS.JKH.OPEN.INFO.ORG.TKO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и условия оказания регулируемых услуг в сфере ТКО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24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FAS.JKH.OPEN.INFO.PRICE.TKO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обращения с ТКО (цены и тарифы)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25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FAS.JKH.OPEN.INFO.BALANCE.TKO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об основных показателях финансово-хозяйственной деятельности, отчеты о реализации инвестиционной программы регулируемой организации, осуществляющей деятельность в области обращения с ТКО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26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E1770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FAS.JKH.OPEN.INFO.INVEST.TKO</w:t>
            </w: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плановых показателях инвестиционных программ регулируемой организации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27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FAS.JKH.OPEN.INFO.REQUEST.TKO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предложении регулируемой организации об установлении предельных тарифов в области обращения с твердыми коммунальными отходами</w:t>
            </w:r>
          </w:p>
        </w:tc>
      </w:tr>
    </w:tbl>
    <w:p w:rsidR="0066413A" w:rsidRPr="0066413A" w:rsidRDefault="00A211EF" w:rsidP="00A211EF">
      <w:pPr>
        <w:pStyle w:val="Default"/>
        <w:jc w:val="both"/>
        <w:rPr>
          <w:sz w:val="28"/>
          <w:szCs w:val="28"/>
        </w:rPr>
      </w:pPr>
      <w:r w:rsidRPr="000A656B">
        <w:rPr>
          <w:sz w:val="28"/>
          <w:szCs w:val="28"/>
        </w:rPr>
        <w:t xml:space="preserve"> </w:t>
      </w:r>
    </w:p>
    <w:p w:rsidR="00A211EF" w:rsidRPr="000A656B" w:rsidRDefault="00A211EF" w:rsidP="004E5FDD">
      <w:pPr>
        <w:pStyle w:val="Default"/>
        <w:ind w:firstLine="720"/>
        <w:jc w:val="both"/>
        <w:rPr>
          <w:sz w:val="28"/>
          <w:szCs w:val="28"/>
        </w:rPr>
      </w:pPr>
      <w:r w:rsidRPr="000A656B">
        <w:rPr>
          <w:sz w:val="28"/>
          <w:szCs w:val="28"/>
        </w:rPr>
        <w:t xml:space="preserve">Модернизирован портал публикации раскрытия информации на сайте </w:t>
      </w:r>
      <w:r w:rsidR="00E1770D" w:rsidRPr="00E1770D">
        <w:rPr>
          <w:color w:val="auto"/>
          <w:sz w:val="28"/>
          <w:szCs w:val="28"/>
        </w:rPr>
        <w:t xml:space="preserve">министерства тарифной политики </w:t>
      </w:r>
      <w:r w:rsidRPr="00E1770D">
        <w:rPr>
          <w:color w:val="auto"/>
          <w:sz w:val="28"/>
          <w:szCs w:val="28"/>
        </w:rPr>
        <w:t>Красноярского края</w:t>
      </w:r>
      <w:r w:rsidRPr="000A656B">
        <w:rPr>
          <w:sz w:val="28"/>
          <w:szCs w:val="28"/>
        </w:rPr>
        <w:t xml:space="preserve"> </w:t>
      </w:r>
      <w:r w:rsidR="0066413A">
        <w:rPr>
          <w:sz w:val="28"/>
          <w:szCs w:val="28"/>
          <w:lang w:val="en-US"/>
        </w:rPr>
        <w:t>http</w:t>
      </w:r>
      <w:r w:rsidR="0066413A">
        <w:rPr>
          <w:sz w:val="28"/>
          <w:szCs w:val="28"/>
        </w:rPr>
        <w:t>:</w:t>
      </w:r>
      <w:r w:rsidR="0066413A" w:rsidRPr="0066413A">
        <w:rPr>
          <w:sz w:val="28"/>
          <w:szCs w:val="28"/>
        </w:rPr>
        <w:t>//</w:t>
      </w:r>
      <w:r w:rsidR="0066413A">
        <w:rPr>
          <w:sz w:val="28"/>
          <w:szCs w:val="28"/>
          <w:lang w:val="en-US"/>
        </w:rPr>
        <w:t>mtpkrskstate</w:t>
      </w:r>
      <w:r w:rsidRPr="000A656B">
        <w:rPr>
          <w:sz w:val="28"/>
          <w:szCs w:val="28"/>
        </w:rPr>
        <w:t>.</w:t>
      </w:r>
      <w:r w:rsidRPr="000A656B">
        <w:rPr>
          <w:sz w:val="28"/>
          <w:szCs w:val="28"/>
          <w:lang w:val="en-US"/>
        </w:rPr>
        <w:t>ru</w:t>
      </w:r>
      <w:r w:rsidRPr="000A656B">
        <w:rPr>
          <w:sz w:val="28"/>
          <w:szCs w:val="28"/>
        </w:rPr>
        <w:t>.</w:t>
      </w:r>
    </w:p>
    <w:p w:rsidR="00A211EF" w:rsidRDefault="0098316B" w:rsidP="004E5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Внесены технические изменения интерфейса</w:t>
      </w:r>
      <w:r w:rsidR="00A211EF" w:rsidRPr="000A656B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A211EF" w:rsidRPr="000A656B">
        <w:rPr>
          <w:sz w:val="28"/>
          <w:szCs w:val="28"/>
        </w:rPr>
        <w:t xml:space="preserve"> «База регулируемой инфраструктуры» (БРИФ) с целью отображения данных из новых паспортов оборудования, а также дополнительного анализа информации (в том числе перекрестной выверки данных).</w:t>
      </w:r>
    </w:p>
    <w:p w:rsidR="00A211EF" w:rsidRPr="00AC00A1" w:rsidRDefault="004E5FDD" w:rsidP="00082CE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978">
        <w:rPr>
          <w:sz w:val="28"/>
          <w:szCs w:val="28"/>
        </w:rPr>
        <w:t xml:space="preserve">Произведено внедрение модуля </w:t>
      </w:r>
      <w:r w:rsidR="00A211EF">
        <w:rPr>
          <w:sz w:val="28"/>
          <w:szCs w:val="28"/>
        </w:rPr>
        <w:t xml:space="preserve"> </w:t>
      </w:r>
      <w:r w:rsidR="00A211EF" w:rsidRPr="00AC00A1">
        <w:rPr>
          <w:sz w:val="28"/>
          <w:szCs w:val="28"/>
          <w:bdr w:val="none" w:sz="0" w:space="0" w:color="auto" w:frame="1"/>
        </w:rPr>
        <w:t>«</w:t>
      </w:r>
      <w:r w:rsidR="00BC6978" w:rsidRPr="00BC6978">
        <w:rPr>
          <w:sz w:val="28"/>
          <w:szCs w:val="28"/>
          <w:bdr w:val="none" w:sz="0" w:space="0" w:color="auto" w:frame="1"/>
        </w:rPr>
        <w:t xml:space="preserve">База Принятых Тарифных </w:t>
      </w:r>
      <w:r w:rsidR="00BC6978" w:rsidRPr="00BC6978">
        <w:rPr>
          <w:sz w:val="28"/>
          <w:szCs w:val="28"/>
          <w:bdr w:val="none" w:sz="0" w:space="0" w:color="auto" w:frame="1"/>
        </w:rPr>
        <w:lastRenderedPageBreak/>
        <w:t>Решений</w:t>
      </w:r>
      <w:r w:rsidR="00A211EF" w:rsidRPr="00AC00A1">
        <w:rPr>
          <w:sz w:val="28"/>
          <w:szCs w:val="28"/>
          <w:bdr w:val="none" w:sz="0" w:space="0" w:color="auto" w:frame="1"/>
        </w:rPr>
        <w:t>»</w:t>
      </w:r>
      <w:r w:rsidR="00A211EF">
        <w:rPr>
          <w:sz w:val="28"/>
          <w:szCs w:val="28"/>
          <w:bdr w:val="none" w:sz="0" w:space="0" w:color="auto" w:frame="1"/>
        </w:rPr>
        <w:t>.</w:t>
      </w:r>
      <w:r w:rsidR="00A211EF" w:rsidRPr="00AC00A1">
        <w:rPr>
          <w:sz w:val="28"/>
          <w:szCs w:val="28"/>
          <w:bdr w:val="none" w:sz="0" w:space="0" w:color="auto" w:frame="1"/>
        </w:rPr>
        <w:t xml:space="preserve">  Модуль предназначен для </w:t>
      </w:r>
      <w:r w:rsidR="00BC6978">
        <w:rPr>
          <w:sz w:val="28"/>
          <w:szCs w:val="28"/>
          <w:bdr w:val="none" w:sz="0" w:space="0" w:color="auto" w:frame="1"/>
        </w:rPr>
        <w:t>ф</w:t>
      </w:r>
      <w:r w:rsidR="0060097B">
        <w:rPr>
          <w:sz w:val="28"/>
          <w:szCs w:val="28"/>
          <w:bdr w:val="none" w:sz="0" w:space="0" w:color="auto" w:frame="1"/>
        </w:rPr>
        <w:t>ормирования</w:t>
      </w:r>
      <w:r w:rsidR="00BC6978" w:rsidRPr="00BC6978">
        <w:rPr>
          <w:sz w:val="28"/>
          <w:szCs w:val="28"/>
          <w:bdr w:val="none" w:sz="0" w:space="0" w:color="auto" w:frame="1"/>
        </w:rPr>
        <w:t xml:space="preserve"> базы тарифных решений </w:t>
      </w:r>
      <w:r w:rsidR="00BC6978">
        <w:rPr>
          <w:sz w:val="28"/>
          <w:szCs w:val="28"/>
          <w:bdr w:val="none" w:sz="0" w:space="0" w:color="auto" w:frame="1"/>
        </w:rPr>
        <w:t xml:space="preserve">регулирующего органа </w:t>
      </w:r>
      <w:r w:rsidR="00BC6978" w:rsidRPr="00BC6978">
        <w:rPr>
          <w:sz w:val="28"/>
          <w:szCs w:val="28"/>
          <w:bdr w:val="none" w:sz="0" w:space="0" w:color="auto" w:frame="1"/>
        </w:rPr>
        <w:t>в электронном виде с учетом наследования решений</w:t>
      </w:r>
      <w:r w:rsidR="00BC6978">
        <w:rPr>
          <w:sz w:val="28"/>
          <w:szCs w:val="28"/>
          <w:bdr w:val="none" w:sz="0" w:space="0" w:color="auto" w:frame="1"/>
        </w:rPr>
        <w:t xml:space="preserve">,  </w:t>
      </w:r>
      <w:r w:rsidR="00BC6978" w:rsidRPr="00BC6978">
        <w:rPr>
          <w:sz w:val="28"/>
          <w:szCs w:val="28"/>
          <w:bdr w:val="none" w:sz="0" w:space="0" w:color="auto" w:frame="1"/>
        </w:rPr>
        <w:t>поиска решений по заданным параметрам</w:t>
      </w:r>
      <w:r w:rsidR="00BC6978">
        <w:rPr>
          <w:sz w:val="28"/>
          <w:szCs w:val="28"/>
          <w:bdr w:val="none" w:sz="0" w:space="0" w:color="auto" w:frame="1"/>
        </w:rPr>
        <w:t>, в</w:t>
      </w:r>
      <w:r w:rsidR="00BC6978" w:rsidRPr="00BC6978">
        <w:rPr>
          <w:sz w:val="28"/>
          <w:szCs w:val="28"/>
          <w:bdr w:val="none" w:sz="0" w:space="0" w:color="auto" w:frame="1"/>
        </w:rPr>
        <w:t>озможност</w:t>
      </w:r>
      <w:r w:rsidR="00BC6978">
        <w:rPr>
          <w:sz w:val="28"/>
          <w:szCs w:val="28"/>
          <w:bdr w:val="none" w:sz="0" w:space="0" w:color="auto" w:frame="1"/>
        </w:rPr>
        <w:t>и</w:t>
      </w:r>
      <w:r w:rsidR="00BC6978" w:rsidRPr="00BC6978">
        <w:rPr>
          <w:sz w:val="28"/>
          <w:szCs w:val="28"/>
          <w:bdr w:val="none" w:sz="0" w:space="0" w:color="auto" w:frame="1"/>
        </w:rPr>
        <w:t xml:space="preserve"> доступа других органов власти к существующей базе</w:t>
      </w:r>
      <w:r w:rsidR="00BC6978">
        <w:rPr>
          <w:sz w:val="28"/>
          <w:szCs w:val="28"/>
          <w:bdr w:val="none" w:sz="0" w:space="0" w:color="auto" w:frame="1"/>
        </w:rPr>
        <w:t>, в</w:t>
      </w:r>
      <w:r w:rsidR="00BC6978" w:rsidRPr="00BC6978">
        <w:rPr>
          <w:sz w:val="28"/>
          <w:szCs w:val="28"/>
          <w:bdr w:val="none" w:sz="0" w:space="0" w:color="auto" w:frame="1"/>
        </w:rPr>
        <w:t>озможност</w:t>
      </w:r>
      <w:r>
        <w:rPr>
          <w:sz w:val="28"/>
          <w:szCs w:val="28"/>
          <w:bdr w:val="none" w:sz="0" w:space="0" w:color="auto" w:frame="1"/>
        </w:rPr>
        <w:t>и</w:t>
      </w:r>
      <w:r w:rsidR="00BC6978" w:rsidRPr="00BC6978">
        <w:rPr>
          <w:sz w:val="28"/>
          <w:szCs w:val="28"/>
          <w:bdr w:val="none" w:sz="0" w:space="0" w:color="auto" w:frame="1"/>
        </w:rPr>
        <w:t xml:space="preserve"> автоматизированной публикации решений в сети интернет</w:t>
      </w:r>
      <w:r w:rsidR="00A211EF" w:rsidRPr="00AC00A1">
        <w:rPr>
          <w:sz w:val="28"/>
          <w:szCs w:val="28"/>
          <w:bdr w:val="none" w:sz="0" w:space="0" w:color="auto" w:frame="1"/>
        </w:rPr>
        <w:t>.</w:t>
      </w:r>
    </w:p>
    <w:p w:rsidR="00A211EF" w:rsidRPr="00AC00A1" w:rsidRDefault="007F560A" w:rsidP="007F560A">
      <w:pPr>
        <w:spacing w:line="238" w:lineRule="atLeast"/>
        <w:ind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</w:t>
      </w:r>
      <w:r w:rsidR="0061017E">
        <w:rPr>
          <w:sz w:val="28"/>
          <w:szCs w:val="28"/>
        </w:rPr>
        <w:t xml:space="preserve">  </w:t>
      </w:r>
      <w:r w:rsidR="00D357F3">
        <w:rPr>
          <w:sz w:val="28"/>
          <w:szCs w:val="28"/>
        </w:rPr>
        <w:t>Дополнен информационными инструментами</w:t>
      </w:r>
      <w:r w:rsidR="00A211EF" w:rsidRPr="000A656B">
        <w:rPr>
          <w:sz w:val="28"/>
          <w:szCs w:val="28"/>
        </w:rPr>
        <w:t xml:space="preserve"> модуль </w:t>
      </w:r>
      <w:r w:rsidR="00A211EF" w:rsidRPr="00AC00A1">
        <w:rPr>
          <w:sz w:val="28"/>
          <w:szCs w:val="28"/>
          <w:bdr w:val="none" w:sz="0" w:space="0" w:color="auto" w:frame="1"/>
        </w:rPr>
        <w:t>«Управление мониторингами»</w:t>
      </w:r>
      <w:r w:rsidR="00A211EF">
        <w:rPr>
          <w:sz w:val="28"/>
          <w:szCs w:val="28"/>
          <w:bdr w:val="none" w:sz="0" w:space="0" w:color="auto" w:frame="1"/>
        </w:rPr>
        <w:t>.</w:t>
      </w:r>
      <w:r w:rsidR="00A211EF" w:rsidRPr="00AC00A1">
        <w:rPr>
          <w:sz w:val="28"/>
          <w:szCs w:val="28"/>
          <w:bdr w:val="none" w:sz="0" w:space="0" w:color="auto" w:frame="1"/>
        </w:rPr>
        <w:t xml:space="preserve">  Модуль предназначен для просмотра статусов предоставления отчетности по мониторингам в разрезе организаций, а также для управления статусами (принятия, отклонения отчетов).  </w:t>
      </w:r>
    </w:p>
    <w:p w:rsidR="00082CE4" w:rsidRDefault="007F560A" w:rsidP="00082C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017E">
        <w:rPr>
          <w:sz w:val="28"/>
          <w:szCs w:val="28"/>
        </w:rPr>
        <w:t xml:space="preserve">  </w:t>
      </w:r>
      <w:r w:rsidR="00A211EF" w:rsidRPr="000A656B">
        <w:rPr>
          <w:sz w:val="28"/>
          <w:szCs w:val="28"/>
        </w:rPr>
        <w:t>Подготовлены аналитические отчёты для ана</w:t>
      </w:r>
      <w:r w:rsidR="00A211EF">
        <w:rPr>
          <w:sz w:val="28"/>
          <w:szCs w:val="28"/>
        </w:rPr>
        <w:t>лиза изменения тарифов, необходимой валовой выручки, полезного отпуска</w:t>
      </w:r>
      <w:r w:rsidR="00A211EF" w:rsidRPr="000A656B">
        <w:rPr>
          <w:sz w:val="28"/>
          <w:szCs w:val="28"/>
        </w:rPr>
        <w:t xml:space="preserve"> по Красноярскому краю. Разработан блок форм визуали</w:t>
      </w:r>
      <w:r w:rsidR="00A211EF">
        <w:rPr>
          <w:sz w:val="28"/>
          <w:szCs w:val="28"/>
        </w:rPr>
        <w:t>зации данных, аналитических отче</w:t>
      </w:r>
      <w:r w:rsidR="00A211EF" w:rsidRPr="000A656B">
        <w:rPr>
          <w:sz w:val="28"/>
          <w:szCs w:val="28"/>
        </w:rPr>
        <w:t>тов</w:t>
      </w:r>
      <w:r w:rsidR="00A211EF">
        <w:rPr>
          <w:sz w:val="28"/>
          <w:szCs w:val="28"/>
        </w:rPr>
        <w:t>,</w:t>
      </w:r>
      <w:r w:rsidR="00A211EF" w:rsidRPr="000A656B">
        <w:rPr>
          <w:sz w:val="28"/>
          <w:szCs w:val="28"/>
        </w:rPr>
        <w:t xml:space="preserve"> как по данным регионального сегмента, так и по данным центрального сегмента.</w:t>
      </w:r>
    </w:p>
    <w:p w:rsidR="007F560A" w:rsidRPr="007F560A" w:rsidRDefault="0061017E" w:rsidP="00082C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CE4" w:rsidRPr="000F22CE">
        <w:rPr>
          <w:sz w:val="28"/>
          <w:szCs w:val="28"/>
        </w:rPr>
        <w:t>Министерство</w:t>
      </w:r>
      <w:r w:rsidR="00082CE4">
        <w:rPr>
          <w:sz w:val="28"/>
          <w:szCs w:val="28"/>
        </w:rPr>
        <w:t>м</w:t>
      </w:r>
      <w:r w:rsidR="00082CE4" w:rsidRPr="000F22CE">
        <w:rPr>
          <w:sz w:val="28"/>
          <w:szCs w:val="28"/>
        </w:rPr>
        <w:t xml:space="preserve"> тариф</w:t>
      </w:r>
      <w:r w:rsidR="0060097B">
        <w:rPr>
          <w:sz w:val="28"/>
          <w:szCs w:val="28"/>
        </w:rPr>
        <w:t>ной политики Красноярского края</w:t>
      </w:r>
      <w:r w:rsidR="00082CE4" w:rsidRPr="000F22CE">
        <w:rPr>
          <w:sz w:val="28"/>
          <w:szCs w:val="28"/>
        </w:rPr>
        <w:t xml:space="preserve"> </w:t>
      </w:r>
      <w:r w:rsidR="00082CE4">
        <w:rPr>
          <w:sz w:val="28"/>
          <w:szCs w:val="28"/>
        </w:rPr>
        <w:t xml:space="preserve">разработан модуль «Калькулятор расчета </w:t>
      </w:r>
      <w:r w:rsidR="00794FD1">
        <w:rPr>
          <w:sz w:val="28"/>
          <w:szCs w:val="28"/>
        </w:rPr>
        <w:t xml:space="preserve">платы за </w:t>
      </w:r>
      <w:r w:rsidR="00794FD1" w:rsidRPr="00794FD1">
        <w:rPr>
          <w:sz w:val="28"/>
          <w:szCs w:val="28"/>
        </w:rPr>
        <w:t xml:space="preserve">технологическое </w:t>
      </w:r>
      <w:r w:rsidR="00794FD1">
        <w:rPr>
          <w:sz w:val="28"/>
          <w:szCs w:val="28"/>
        </w:rPr>
        <w:t>присоединение</w:t>
      </w:r>
      <w:r w:rsidR="00082CE4">
        <w:rPr>
          <w:sz w:val="28"/>
          <w:szCs w:val="28"/>
        </w:rPr>
        <w:t xml:space="preserve"> к электр</w:t>
      </w:r>
      <w:r w:rsidR="00794FD1">
        <w:rPr>
          <w:sz w:val="28"/>
          <w:szCs w:val="28"/>
        </w:rPr>
        <w:t>ическим сетям</w:t>
      </w:r>
      <w:r w:rsidR="00082CE4">
        <w:rPr>
          <w:sz w:val="28"/>
          <w:szCs w:val="28"/>
        </w:rPr>
        <w:t>»</w:t>
      </w:r>
      <w:r w:rsidR="00794FD1">
        <w:rPr>
          <w:sz w:val="28"/>
          <w:szCs w:val="28"/>
        </w:rPr>
        <w:t>, который</w:t>
      </w:r>
      <w:r w:rsidR="00082CE4">
        <w:rPr>
          <w:sz w:val="28"/>
          <w:szCs w:val="28"/>
        </w:rPr>
        <w:t xml:space="preserve"> расположен в открытом доступе на сайте Министерства </w:t>
      </w:r>
      <w:r w:rsidR="008B41D7">
        <w:rPr>
          <w:sz w:val="28"/>
          <w:szCs w:val="28"/>
        </w:rPr>
        <w:t>http://mtpkrskstate.ru</w:t>
      </w:r>
      <w:r w:rsidR="00082CE4">
        <w:rPr>
          <w:sz w:val="28"/>
          <w:szCs w:val="28"/>
        </w:rPr>
        <w:t>.</w:t>
      </w:r>
      <w:r w:rsidR="00AA6018">
        <w:rPr>
          <w:sz w:val="28"/>
          <w:szCs w:val="28"/>
        </w:rPr>
        <w:t xml:space="preserve"> </w:t>
      </w:r>
      <w:r w:rsidR="000541CD">
        <w:rPr>
          <w:sz w:val="28"/>
          <w:szCs w:val="28"/>
        </w:rPr>
        <w:t>Данный модуль позволяет</w:t>
      </w:r>
      <w:r w:rsidR="00E74CD5">
        <w:rPr>
          <w:sz w:val="28"/>
          <w:szCs w:val="28"/>
        </w:rPr>
        <w:t xml:space="preserve"> определить предварительный размер платы за подключение к объектам электросетевого </w:t>
      </w:r>
      <w:r>
        <w:rPr>
          <w:sz w:val="28"/>
          <w:szCs w:val="28"/>
        </w:rPr>
        <w:t>комплекса.</w:t>
      </w:r>
    </w:p>
    <w:p w:rsidR="00794FD1" w:rsidRDefault="00794FD1" w:rsidP="00A211EF">
      <w:pPr>
        <w:jc w:val="center"/>
        <w:rPr>
          <w:b/>
          <w:sz w:val="28"/>
          <w:szCs w:val="28"/>
        </w:rPr>
      </w:pPr>
    </w:p>
    <w:p w:rsidR="00794FD1" w:rsidRDefault="00794FD1" w:rsidP="00A211EF">
      <w:pPr>
        <w:jc w:val="center"/>
        <w:rPr>
          <w:b/>
          <w:sz w:val="28"/>
          <w:szCs w:val="28"/>
        </w:rPr>
      </w:pPr>
    </w:p>
    <w:p w:rsidR="00A211EF" w:rsidRDefault="00A211EF" w:rsidP="00A211EF">
      <w:pPr>
        <w:jc w:val="center"/>
        <w:rPr>
          <w:b/>
          <w:sz w:val="28"/>
          <w:szCs w:val="28"/>
        </w:rPr>
      </w:pPr>
      <w:r w:rsidRPr="00626B82">
        <w:rPr>
          <w:b/>
          <w:sz w:val="28"/>
          <w:szCs w:val="28"/>
        </w:rPr>
        <w:t>Единая система</w:t>
      </w:r>
      <w:r w:rsidRPr="006D7D3B">
        <w:rPr>
          <w:b/>
          <w:sz w:val="28"/>
          <w:szCs w:val="28"/>
        </w:rPr>
        <w:t xml:space="preserve"> идентификации и аутентификации (ЕСИА)</w:t>
      </w:r>
    </w:p>
    <w:p w:rsidR="008B41D7" w:rsidRDefault="008B41D7" w:rsidP="00A211EF">
      <w:pPr>
        <w:jc w:val="center"/>
        <w:rPr>
          <w:b/>
          <w:sz w:val="28"/>
          <w:szCs w:val="28"/>
        </w:rPr>
      </w:pPr>
    </w:p>
    <w:p w:rsidR="00794FD1" w:rsidRDefault="00794FD1" w:rsidP="00A211EF">
      <w:pPr>
        <w:jc w:val="center"/>
        <w:rPr>
          <w:b/>
          <w:sz w:val="28"/>
          <w:szCs w:val="28"/>
        </w:rPr>
      </w:pPr>
    </w:p>
    <w:p w:rsidR="00A211EF" w:rsidRDefault="00A211EF" w:rsidP="00A211EF">
      <w:pPr>
        <w:ind w:firstLine="708"/>
        <w:jc w:val="both"/>
        <w:rPr>
          <w:sz w:val="28"/>
          <w:szCs w:val="28"/>
        </w:rPr>
      </w:pPr>
      <w:r w:rsidRPr="006D7D3B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6D7D3B">
        <w:rPr>
          <w:sz w:val="28"/>
          <w:szCs w:val="28"/>
        </w:rPr>
        <w:t xml:space="preserve"> связи и массовых коммуникаций Российской Федерации в рамк</w:t>
      </w:r>
      <w:r>
        <w:rPr>
          <w:sz w:val="28"/>
          <w:szCs w:val="28"/>
        </w:rPr>
        <w:t>ах инфраструктуры электронного правительства создан</w:t>
      </w:r>
      <w:r w:rsidRPr="006D7D3B">
        <w:rPr>
          <w:sz w:val="28"/>
          <w:szCs w:val="28"/>
        </w:rPr>
        <w:t>а и развивает</w:t>
      </w:r>
      <w:r>
        <w:rPr>
          <w:sz w:val="28"/>
          <w:szCs w:val="28"/>
        </w:rPr>
        <w:t>ся Единая система</w:t>
      </w:r>
      <w:r w:rsidRPr="006D7D3B">
        <w:rPr>
          <w:sz w:val="28"/>
          <w:szCs w:val="28"/>
        </w:rPr>
        <w:t xml:space="preserve"> идентификации и аутентификации (ФГИС ЕСИА), цель которой — упорядочить и централизовать процессы регистрации, идентификации, аутентификации и авторизации пользователей.</w:t>
      </w:r>
    </w:p>
    <w:p w:rsidR="00A211EF" w:rsidRPr="00E21914" w:rsidRDefault="00A211EF" w:rsidP="00A211EF">
      <w:pPr>
        <w:ind w:firstLine="708"/>
        <w:jc w:val="both"/>
        <w:rPr>
          <w:sz w:val="28"/>
          <w:szCs w:val="28"/>
        </w:rPr>
      </w:pPr>
      <w:r w:rsidRPr="00E21914">
        <w:rPr>
          <w:sz w:val="28"/>
          <w:szCs w:val="28"/>
        </w:rPr>
        <w:t xml:space="preserve">Единая система идентификации и аутентификации (ФГИС ЕСИА)  предоставляет информационным системам органов государственной власти </w:t>
      </w:r>
      <w:r w:rsidR="00E74CD5" w:rsidRPr="00E74CD5">
        <w:rPr>
          <w:sz w:val="28"/>
          <w:szCs w:val="28"/>
        </w:rPr>
        <w:t>раз</w:t>
      </w:r>
      <w:r w:rsidRPr="00E74CD5">
        <w:rPr>
          <w:sz w:val="28"/>
          <w:szCs w:val="28"/>
        </w:rPr>
        <w:t xml:space="preserve">решение </w:t>
      </w:r>
      <w:r w:rsidRPr="00E21914">
        <w:rPr>
          <w:sz w:val="28"/>
          <w:szCs w:val="28"/>
        </w:rPr>
        <w:t>по достоверной идентификации пользователей (физических и юридических лиц, органов государственной власти). Достоверность достигается за счет того, что:</w:t>
      </w:r>
    </w:p>
    <w:p w:rsidR="00A211EF" w:rsidRPr="00E21914" w:rsidRDefault="00A211EF" w:rsidP="00A211EF">
      <w:pPr>
        <w:ind w:firstLine="708"/>
        <w:jc w:val="both"/>
        <w:rPr>
          <w:sz w:val="28"/>
          <w:szCs w:val="28"/>
        </w:rPr>
      </w:pPr>
      <w:r w:rsidRPr="00E21914">
        <w:rPr>
          <w:sz w:val="28"/>
          <w:szCs w:val="28"/>
        </w:rPr>
        <w:t>регистрация лица в ЕСИА сопряжена с проверкой значимых для удостоверения личности критериев;</w:t>
      </w:r>
    </w:p>
    <w:p w:rsidR="00A211EF" w:rsidRPr="00793EF8" w:rsidRDefault="00A211EF" w:rsidP="00794FD1">
      <w:pPr>
        <w:ind w:firstLine="708"/>
        <w:jc w:val="both"/>
        <w:rPr>
          <w:sz w:val="28"/>
          <w:szCs w:val="28"/>
        </w:rPr>
      </w:pPr>
      <w:r w:rsidRPr="00E21914">
        <w:rPr>
          <w:sz w:val="28"/>
          <w:szCs w:val="28"/>
        </w:rPr>
        <w:t>ЕСИА обеспе</w:t>
      </w:r>
      <w:r w:rsidR="00794FD1">
        <w:rPr>
          <w:sz w:val="28"/>
          <w:szCs w:val="28"/>
        </w:rPr>
        <w:t>чивает защиту размеще</w:t>
      </w:r>
      <w:r w:rsidRPr="00E21914">
        <w:rPr>
          <w:sz w:val="28"/>
          <w:szCs w:val="28"/>
        </w:rPr>
        <w:t>нной в ней информации в соответствии с законод</w:t>
      </w:r>
      <w:r w:rsidR="00794FD1">
        <w:rPr>
          <w:sz w:val="28"/>
          <w:szCs w:val="28"/>
        </w:rPr>
        <w:t>ательством Российской Федерации, я</w:t>
      </w:r>
      <w:r w:rsidRPr="00793EF8">
        <w:rPr>
          <w:sz w:val="28"/>
          <w:szCs w:val="28"/>
        </w:rPr>
        <w:t>вляется ориентированной на пользователя и предоставляет возможности:</w:t>
      </w:r>
    </w:p>
    <w:p w:rsidR="00A211EF" w:rsidRPr="00793EF8" w:rsidRDefault="00A211EF" w:rsidP="00A211EF">
      <w:pPr>
        <w:ind w:firstLine="708"/>
        <w:jc w:val="both"/>
        <w:rPr>
          <w:sz w:val="28"/>
          <w:szCs w:val="28"/>
        </w:rPr>
      </w:pPr>
      <w:r w:rsidRPr="00793EF8">
        <w:rPr>
          <w:sz w:val="28"/>
          <w:szCs w:val="28"/>
        </w:rPr>
        <w:t xml:space="preserve">идентификации и аутентификации с использованием единой учетной записи и широкого спектра поддерживаемых методов аутентификации при доступе к различным информационным системам органов государственной </w:t>
      </w:r>
      <w:r w:rsidRPr="00793EF8">
        <w:rPr>
          <w:sz w:val="28"/>
          <w:szCs w:val="28"/>
        </w:rPr>
        <w:lastRenderedPageBreak/>
        <w:t>власти;</w:t>
      </w:r>
    </w:p>
    <w:p w:rsidR="00A211EF" w:rsidRPr="00793EF8" w:rsidRDefault="00A211EF" w:rsidP="00A211EF">
      <w:pPr>
        <w:ind w:firstLine="708"/>
        <w:jc w:val="both"/>
        <w:rPr>
          <w:sz w:val="28"/>
          <w:szCs w:val="28"/>
        </w:rPr>
      </w:pPr>
      <w:r w:rsidRPr="00793EF8">
        <w:rPr>
          <w:sz w:val="28"/>
          <w:szCs w:val="28"/>
        </w:rPr>
        <w:t>управления своими персональными данными, раз</w:t>
      </w:r>
      <w:r w:rsidR="00626B82">
        <w:rPr>
          <w:sz w:val="28"/>
          <w:szCs w:val="28"/>
        </w:rPr>
        <w:t>мещенными в ЕСИА, и контроля за</w:t>
      </w:r>
      <w:r w:rsidRPr="00793EF8">
        <w:rPr>
          <w:sz w:val="28"/>
          <w:szCs w:val="28"/>
        </w:rPr>
        <w:t xml:space="preserve"> их предоставлением в информационные системы органов государственной власти.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76628F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76628F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ми</w:t>
      </w:r>
      <w:r w:rsidRPr="0076628F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ями</w:t>
      </w:r>
      <w:r w:rsidRPr="0076628F">
        <w:rPr>
          <w:sz w:val="28"/>
          <w:szCs w:val="28"/>
        </w:rPr>
        <w:t xml:space="preserve"> ЕСИА</w:t>
      </w:r>
      <w:r>
        <w:rPr>
          <w:sz w:val="28"/>
          <w:szCs w:val="28"/>
        </w:rPr>
        <w:t xml:space="preserve"> являются </w:t>
      </w:r>
      <w:r w:rsidRPr="0076628F">
        <w:rPr>
          <w:sz w:val="28"/>
          <w:szCs w:val="28"/>
        </w:rPr>
        <w:t>идентификация и аутентификация пользователей, в том числе: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76628F">
        <w:rPr>
          <w:sz w:val="28"/>
          <w:szCs w:val="28"/>
        </w:rPr>
        <w:t>однократная аутентификация, которая дает пользователям ЕСИА следующее преимущество: пройдя процедуру идентификации и аутентификации в ЕСИА, пользователь может в течение одного сеанса работы обращаться к любым информационным системам, использующим ЕСИА, при этом повторная идентификация и аутентификация не требуется;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76628F">
        <w:rPr>
          <w:sz w:val="28"/>
          <w:szCs w:val="28"/>
        </w:rPr>
        <w:t>поддержка различных методов аутентификации: по паролю, по электронной подписи, а также двухфакторная аутентификация (по постоянному паролю и одноразовому паролю, высылаемому в виде sms-сообщения);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76628F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у</w:t>
      </w:r>
      <w:r w:rsidRPr="0076628F">
        <w:rPr>
          <w:sz w:val="28"/>
          <w:szCs w:val="28"/>
        </w:rPr>
        <w:t>ровней</w:t>
      </w:r>
      <w:r>
        <w:rPr>
          <w:sz w:val="28"/>
          <w:szCs w:val="28"/>
        </w:rPr>
        <w:t xml:space="preserve"> </w:t>
      </w:r>
      <w:r w:rsidRPr="0076628F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 </w:t>
      </w:r>
      <w:r w:rsidRPr="0076628F">
        <w:rPr>
          <w:sz w:val="28"/>
          <w:szCs w:val="28"/>
        </w:rPr>
        <w:t>идентификации</w:t>
      </w:r>
      <w:r>
        <w:rPr>
          <w:sz w:val="28"/>
          <w:szCs w:val="28"/>
        </w:rPr>
        <w:t xml:space="preserve"> </w:t>
      </w:r>
      <w:r w:rsidRPr="0076628F">
        <w:rPr>
          <w:sz w:val="28"/>
          <w:szCs w:val="28"/>
        </w:rPr>
        <w:t> пользователя</w:t>
      </w:r>
      <w:r>
        <w:rPr>
          <w:sz w:val="28"/>
          <w:szCs w:val="28"/>
        </w:rPr>
        <w:t xml:space="preserve"> </w:t>
      </w:r>
      <w:r w:rsidR="00F45028">
        <w:rPr>
          <w:sz w:val="28"/>
          <w:szCs w:val="28"/>
        </w:rPr>
        <w:t>(упроще</w:t>
      </w:r>
      <w:r w:rsidRPr="0076628F">
        <w:rPr>
          <w:sz w:val="28"/>
          <w:szCs w:val="28"/>
        </w:rPr>
        <w:t>нная учетная запись, стандартная учетная запись, подтвержденная учетная запись).</w:t>
      </w:r>
    </w:p>
    <w:p w:rsidR="00A211EF" w:rsidRPr="00BA1C9E" w:rsidRDefault="00A211EF" w:rsidP="00A211EF">
      <w:pPr>
        <w:ind w:firstLine="708"/>
        <w:jc w:val="both"/>
        <w:rPr>
          <w:sz w:val="28"/>
          <w:szCs w:val="28"/>
        </w:rPr>
      </w:pPr>
      <w:r w:rsidRPr="00BA1C9E">
        <w:rPr>
          <w:sz w:val="28"/>
          <w:szCs w:val="28"/>
        </w:rPr>
        <w:t>ведение идентификационных данных, а именно – ведение регистров физических, юридических лиц, органов и организаций, должностных лиц органов и организаций и информационных систем;</w:t>
      </w:r>
    </w:p>
    <w:p w:rsidR="00A211EF" w:rsidRPr="00BA1C9E" w:rsidRDefault="00A211EF" w:rsidP="00A211EF">
      <w:pPr>
        <w:ind w:firstLine="708"/>
        <w:jc w:val="both"/>
        <w:rPr>
          <w:sz w:val="28"/>
          <w:szCs w:val="28"/>
        </w:rPr>
      </w:pPr>
      <w:r w:rsidRPr="00BA1C9E">
        <w:rPr>
          <w:sz w:val="28"/>
          <w:szCs w:val="28"/>
        </w:rPr>
        <w:t>авторизация уполномоченных лиц органов государственной власти при доступе к следующим функциям ЕСИА:</w:t>
      </w:r>
    </w:p>
    <w:p w:rsidR="00A211EF" w:rsidRPr="00BA1C9E" w:rsidRDefault="00A211EF" w:rsidP="00A211EF">
      <w:pPr>
        <w:ind w:firstLine="708"/>
        <w:jc w:val="both"/>
        <w:rPr>
          <w:sz w:val="28"/>
          <w:szCs w:val="28"/>
        </w:rPr>
      </w:pPr>
      <w:r w:rsidRPr="00BA1C9E">
        <w:rPr>
          <w:sz w:val="28"/>
          <w:szCs w:val="28"/>
        </w:rPr>
        <w:t>ведение регистра должностных лиц органов власти в ЕСИА;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BA1C9E">
        <w:rPr>
          <w:sz w:val="28"/>
          <w:szCs w:val="28"/>
        </w:rPr>
        <w:t>ведение справочника полномочий в отношении информационной</w:t>
      </w:r>
      <w:r w:rsidRPr="0076628F">
        <w:rPr>
          <w:sz w:val="28"/>
          <w:szCs w:val="28"/>
        </w:rPr>
        <w:t xml:space="preserve"> системы и предоставление пользователям ЕСИА (зарегистрированным в ЕСИА как должностные лица) полномочий по доступу к ресурсам систем, зарегистрированным в ЕСИА;</w:t>
      </w:r>
    </w:p>
    <w:p w:rsidR="00A211EF" w:rsidRPr="00EC7DCC" w:rsidRDefault="00A211EF" w:rsidP="00A21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628F">
        <w:rPr>
          <w:sz w:val="28"/>
          <w:szCs w:val="28"/>
        </w:rPr>
        <w:t xml:space="preserve">ведение и предоставление информации о полномочиях пользователей в </w:t>
      </w:r>
      <w:r w:rsidRPr="00EC7DCC">
        <w:rPr>
          <w:sz w:val="28"/>
          <w:szCs w:val="28"/>
        </w:rPr>
        <w:t>отношении информационных систем, зарегистрированных в ЕСИА.</w:t>
      </w:r>
    </w:p>
    <w:p w:rsidR="00A211EF" w:rsidRPr="00EC7DCC" w:rsidRDefault="00A211EF" w:rsidP="00A211EF">
      <w:pPr>
        <w:jc w:val="both"/>
        <w:rPr>
          <w:sz w:val="28"/>
          <w:szCs w:val="28"/>
        </w:rPr>
      </w:pPr>
      <w:r w:rsidRPr="00EC7DCC">
        <w:rPr>
          <w:sz w:val="28"/>
          <w:szCs w:val="28"/>
        </w:rPr>
        <w:tab/>
      </w:r>
      <w:r w:rsidRPr="00EC7DCC">
        <w:rPr>
          <w:rStyle w:val="FontStyle17"/>
          <w:sz w:val="28"/>
          <w:szCs w:val="28"/>
        </w:rPr>
        <w:t>В соответствии с Постановлением Правительства РФ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 w:rsidRPr="00EC7DCC">
        <w:rPr>
          <w:sz w:val="28"/>
          <w:szCs w:val="28"/>
        </w:rPr>
        <w:t xml:space="preserve"> проведена </w:t>
      </w:r>
      <w:r w:rsidRPr="00EC7DCC">
        <w:rPr>
          <w:rStyle w:val="FontStyle17"/>
          <w:sz w:val="28"/>
          <w:szCs w:val="28"/>
        </w:rPr>
        <w:t>авторизация в Единой системе идентификации и аутентификации (далее - ЕСИА).</w:t>
      </w:r>
    </w:p>
    <w:p w:rsidR="00A211EF" w:rsidRPr="009E1F7D" w:rsidRDefault="00626B82" w:rsidP="00A21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B41D7">
        <w:rPr>
          <w:sz w:val="28"/>
          <w:szCs w:val="28"/>
        </w:rPr>
        <w:t>8</w:t>
      </w:r>
      <w:r w:rsidR="00A211EF">
        <w:rPr>
          <w:sz w:val="28"/>
          <w:szCs w:val="28"/>
        </w:rPr>
        <w:t xml:space="preserve"> году в </w:t>
      </w:r>
      <w:r w:rsidR="00F45028">
        <w:rPr>
          <w:sz w:val="28"/>
          <w:szCs w:val="28"/>
        </w:rPr>
        <w:t>м</w:t>
      </w:r>
      <w:r w:rsidR="008B41D7">
        <w:rPr>
          <w:sz w:val="28"/>
          <w:szCs w:val="28"/>
        </w:rPr>
        <w:t xml:space="preserve">инистерстве тарифной политики Красноярского края </w:t>
      </w:r>
      <w:r w:rsidR="00A211EF">
        <w:rPr>
          <w:sz w:val="28"/>
          <w:szCs w:val="28"/>
        </w:rPr>
        <w:t xml:space="preserve">для усовершенствования процессов </w:t>
      </w:r>
      <w:r w:rsidR="00A666C1">
        <w:rPr>
          <w:sz w:val="28"/>
          <w:szCs w:val="28"/>
        </w:rPr>
        <w:t xml:space="preserve">государственных услуг </w:t>
      </w:r>
      <w:r>
        <w:rPr>
          <w:sz w:val="28"/>
          <w:szCs w:val="28"/>
        </w:rPr>
        <w:t>действовал</w:t>
      </w:r>
      <w:r w:rsidR="00A211EF">
        <w:rPr>
          <w:sz w:val="28"/>
          <w:szCs w:val="28"/>
        </w:rPr>
        <w:t xml:space="preserve"> </w:t>
      </w:r>
      <w:r w:rsidR="00A211EF" w:rsidRPr="0055035E">
        <w:rPr>
          <w:sz w:val="28"/>
          <w:szCs w:val="28"/>
        </w:rPr>
        <w:t xml:space="preserve">пункт регистрации и подтверждения личности </w:t>
      </w:r>
      <w:r w:rsidR="00A211EF">
        <w:rPr>
          <w:sz w:val="28"/>
          <w:szCs w:val="28"/>
        </w:rPr>
        <w:t xml:space="preserve">граждан </w:t>
      </w:r>
      <w:r w:rsidR="00A211EF" w:rsidRPr="0055035E">
        <w:rPr>
          <w:sz w:val="28"/>
          <w:szCs w:val="28"/>
        </w:rPr>
        <w:t xml:space="preserve">в </w:t>
      </w:r>
      <w:r w:rsidR="00A211EF" w:rsidRPr="009E1F7D">
        <w:rPr>
          <w:sz w:val="28"/>
          <w:szCs w:val="28"/>
        </w:rPr>
        <w:t>Единой системе идентификации и аутентификации (ЕСИА)</w:t>
      </w:r>
      <w:r w:rsidR="00080437">
        <w:rPr>
          <w:sz w:val="28"/>
          <w:szCs w:val="28"/>
        </w:rPr>
        <w:t>.</w:t>
      </w:r>
    </w:p>
    <w:p w:rsidR="00A211EF" w:rsidRPr="009E1F7D" w:rsidRDefault="00A211EF" w:rsidP="00A211EF">
      <w:pPr>
        <w:ind w:firstLine="708"/>
        <w:jc w:val="both"/>
        <w:rPr>
          <w:sz w:val="28"/>
          <w:szCs w:val="28"/>
        </w:rPr>
      </w:pPr>
      <w:r w:rsidRPr="009E1F7D">
        <w:rPr>
          <w:sz w:val="28"/>
          <w:szCs w:val="28"/>
        </w:rPr>
        <w:lastRenderedPageBreak/>
        <w:t>Подтверждение личности и учетной записи граждан необходимо для доступа к основной массе услуг, размещенных на Едином портале гос</w:t>
      </w:r>
      <w:r w:rsidR="00E24701">
        <w:rPr>
          <w:sz w:val="28"/>
          <w:szCs w:val="28"/>
        </w:rPr>
        <w:t xml:space="preserve">ударственных </w:t>
      </w:r>
      <w:r w:rsidRPr="009E1F7D">
        <w:rPr>
          <w:sz w:val="28"/>
          <w:szCs w:val="28"/>
        </w:rPr>
        <w:t>услуг.</w:t>
      </w:r>
    </w:p>
    <w:p w:rsidR="0043007A" w:rsidRPr="008114C8" w:rsidRDefault="00A211EF" w:rsidP="00AE1E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</w:t>
      </w:r>
      <w:r w:rsidRPr="009E1F7D">
        <w:rPr>
          <w:rStyle w:val="FontStyle17"/>
          <w:sz w:val="28"/>
          <w:szCs w:val="28"/>
        </w:rPr>
        <w:t xml:space="preserve">Подключение </w:t>
      </w:r>
      <w:r w:rsidR="00F45028">
        <w:rPr>
          <w:rFonts w:ascii="Times New Roman" w:hAnsi="Times New Roman"/>
          <w:sz w:val="28"/>
          <w:szCs w:val="28"/>
        </w:rPr>
        <w:t xml:space="preserve">министерства тарифной политики </w:t>
      </w:r>
      <w:r w:rsidRPr="009E1F7D">
        <w:rPr>
          <w:rFonts w:ascii="Times New Roman" w:hAnsi="Times New Roman"/>
          <w:sz w:val="28"/>
          <w:szCs w:val="28"/>
        </w:rPr>
        <w:t>Красноярского края</w:t>
      </w:r>
      <w:r w:rsidRPr="009E1F7D">
        <w:rPr>
          <w:rStyle w:val="FontStyle17"/>
          <w:sz w:val="28"/>
          <w:szCs w:val="28"/>
        </w:rPr>
        <w:t xml:space="preserve"> к ЕСИА позволило повысить доступность получения государственных и муниципальных услуг в электронной форме за счет упрощения процедуры взаимодействия с ЕСИА для всех категорий участни</w:t>
      </w:r>
      <w:r>
        <w:rPr>
          <w:rStyle w:val="FontStyle17"/>
          <w:sz w:val="28"/>
          <w:szCs w:val="28"/>
        </w:rPr>
        <w:t>ков.</w:t>
      </w:r>
    </w:p>
    <w:p w:rsidR="0043007A" w:rsidRDefault="0043007A" w:rsidP="006662BB"/>
    <w:p w:rsidR="00D85259" w:rsidRDefault="008114C8" w:rsidP="006662BB">
      <w:r>
        <w:t xml:space="preserve">   </w:t>
      </w:r>
    </w:p>
    <w:p w:rsidR="00D85259" w:rsidRPr="00A73028" w:rsidRDefault="00D85259" w:rsidP="006662BB"/>
    <w:p w:rsidR="008114C8" w:rsidRDefault="008114C8" w:rsidP="00626B8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тарифной политики</w:t>
      </w:r>
    </w:p>
    <w:p w:rsidR="00626B82" w:rsidRPr="00A73028" w:rsidRDefault="00626B82" w:rsidP="0062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</w:t>
      </w:r>
      <w:r w:rsidR="008114C8">
        <w:rPr>
          <w:sz w:val="28"/>
          <w:szCs w:val="28"/>
        </w:rPr>
        <w:t xml:space="preserve">                                                 М.Ю. Пономаренко</w:t>
      </w:r>
    </w:p>
    <w:sectPr w:rsidR="00626B82" w:rsidRPr="00A73028" w:rsidSect="008C5E96">
      <w:footerReference w:type="even" r:id="rId20"/>
      <w:footerReference w:type="default" r:id="rId21"/>
      <w:type w:val="continuous"/>
      <w:pgSz w:w="11909" w:h="16834"/>
      <w:pgMar w:top="1134" w:right="1134" w:bottom="1418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BE" w:rsidRDefault="006764BE">
      <w:r>
        <w:separator/>
      </w:r>
    </w:p>
  </w:endnote>
  <w:endnote w:type="continuationSeparator" w:id="0">
    <w:p w:rsidR="006764BE" w:rsidRDefault="0067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E4" w:rsidRDefault="001E71B8" w:rsidP="00C86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2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CE4" w:rsidRDefault="00082CE4" w:rsidP="00BC61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E4" w:rsidRDefault="001E71B8" w:rsidP="00C86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2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B30">
      <w:rPr>
        <w:rStyle w:val="a5"/>
        <w:noProof/>
      </w:rPr>
      <w:t>1</w:t>
    </w:r>
    <w:r>
      <w:rPr>
        <w:rStyle w:val="a5"/>
      </w:rPr>
      <w:fldChar w:fldCharType="end"/>
    </w:r>
  </w:p>
  <w:p w:rsidR="00082CE4" w:rsidRDefault="00082CE4" w:rsidP="00BC61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BE" w:rsidRDefault="006764BE">
      <w:r>
        <w:separator/>
      </w:r>
    </w:p>
  </w:footnote>
  <w:footnote w:type="continuationSeparator" w:id="0">
    <w:p w:rsidR="006764BE" w:rsidRDefault="00676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E"/>
    <w:multiLevelType w:val="hybridMultilevel"/>
    <w:tmpl w:val="C706C95E"/>
    <w:lvl w:ilvl="0" w:tplc="922C16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5D6793"/>
    <w:multiLevelType w:val="hybridMultilevel"/>
    <w:tmpl w:val="931E5D50"/>
    <w:lvl w:ilvl="0" w:tplc="373AF7B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D13F6E"/>
    <w:multiLevelType w:val="hybridMultilevel"/>
    <w:tmpl w:val="2D16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B3D02"/>
    <w:multiLevelType w:val="hybridMultilevel"/>
    <w:tmpl w:val="87DC7E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>
    <w:nsid w:val="469A451C"/>
    <w:multiLevelType w:val="hybridMultilevel"/>
    <w:tmpl w:val="FCD6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B47AA"/>
    <w:multiLevelType w:val="hybridMultilevel"/>
    <w:tmpl w:val="F7644C78"/>
    <w:lvl w:ilvl="0" w:tplc="286E4A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C99A8D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C0EA6C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A1A486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54165F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B32E9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05A2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C3E815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C1F6AF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6">
    <w:nsid w:val="4B3323C7"/>
    <w:multiLevelType w:val="hybridMultilevel"/>
    <w:tmpl w:val="9654814E"/>
    <w:lvl w:ilvl="0" w:tplc="EEDC37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6A1D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225C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48C1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92F1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E277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618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7A7E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680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B726ED"/>
    <w:multiLevelType w:val="hybridMultilevel"/>
    <w:tmpl w:val="25327A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364267F"/>
    <w:multiLevelType w:val="hybridMultilevel"/>
    <w:tmpl w:val="3F36499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9">
    <w:nsid w:val="744B3437"/>
    <w:multiLevelType w:val="hybridMultilevel"/>
    <w:tmpl w:val="E592A3F6"/>
    <w:lvl w:ilvl="0" w:tplc="AB1C04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E088B"/>
    <w:multiLevelType w:val="hybridMultilevel"/>
    <w:tmpl w:val="304E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7591"/>
    <w:rsid w:val="0000250F"/>
    <w:rsid w:val="000035D6"/>
    <w:rsid w:val="00011405"/>
    <w:rsid w:val="000122AE"/>
    <w:rsid w:val="0001247B"/>
    <w:rsid w:val="00015FCC"/>
    <w:rsid w:val="00016223"/>
    <w:rsid w:val="0002053E"/>
    <w:rsid w:val="00020BDC"/>
    <w:rsid w:val="000233B7"/>
    <w:rsid w:val="00024D05"/>
    <w:rsid w:val="00024FA7"/>
    <w:rsid w:val="0002573C"/>
    <w:rsid w:val="00030E6E"/>
    <w:rsid w:val="00032DA1"/>
    <w:rsid w:val="00033300"/>
    <w:rsid w:val="0003480F"/>
    <w:rsid w:val="00034D61"/>
    <w:rsid w:val="00035AF7"/>
    <w:rsid w:val="000415FC"/>
    <w:rsid w:val="0004186B"/>
    <w:rsid w:val="0004333D"/>
    <w:rsid w:val="00044F3C"/>
    <w:rsid w:val="00045039"/>
    <w:rsid w:val="00051BC4"/>
    <w:rsid w:val="00051EA5"/>
    <w:rsid w:val="000541CD"/>
    <w:rsid w:val="000544DC"/>
    <w:rsid w:val="000553AA"/>
    <w:rsid w:val="000553D5"/>
    <w:rsid w:val="00056CC4"/>
    <w:rsid w:val="00057BC9"/>
    <w:rsid w:val="00061FD0"/>
    <w:rsid w:val="00063EEB"/>
    <w:rsid w:val="0006607B"/>
    <w:rsid w:val="000716AD"/>
    <w:rsid w:val="00072926"/>
    <w:rsid w:val="0007333E"/>
    <w:rsid w:val="00073DF9"/>
    <w:rsid w:val="0007545D"/>
    <w:rsid w:val="00080437"/>
    <w:rsid w:val="00081257"/>
    <w:rsid w:val="00081802"/>
    <w:rsid w:val="00081F0B"/>
    <w:rsid w:val="00082CE4"/>
    <w:rsid w:val="00083A42"/>
    <w:rsid w:val="00084093"/>
    <w:rsid w:val="00087C06"/>
    <w:rsid w:val="0009586E"/>
    <w:rsid w:val="000975CB"/>
    <w:rsid w:val="000A7F75"/>
    <w:rsid w:val="000B1E28"/>
    <w:rsid w:val="000B2453"/>
    <w:rsid w:val="000B33DA"/>
    <w:rsid w:val="000B5D61"/>
    <w:rsid w:val="000C1803"/>
    <w:rsid w:val="000C2B7D"/>
    <w:rsid w:val="000C40E4"/>
    <w:rsid w:val="000C603B"/>
    <w:rsid w:val="000D09BD"/>
    <w:rsid w:val="000D1F77"/>
    <w:rsid w:val="000D23D9"/>
    <w:rsid w:val="000E22E9"/>
    <w:rsid w:val="000E3021"/>
    <w:rsid w:val="000E5301"/>
    <w:rsid w:val="000E6C2A"/>
    <w:rsid w:val="000E7424"/>
    <w:rsid w:val="000F05CE"/>
    <w:rsid w:val="000F123E"/>
    <w:rsid w:val="000F168B"/>
    <w:rsid w:val="000F35EB"/>
    <w:rsid w:val="000F6389"/>
    <w:rsid w:val="00101115"/>
    <w:rsid w:val="00102187"/>
    <w:rsid w:val="00104638"/>
    <w:rsid w:val="00106B0B"/>
    <w:rsid w:val="00106BC4"/>
    <w:rsid w:val="00111B87"/>
    <w:rsid w:val="00113E83"/>
    <w:rsid w:val="00115311"/>
    <w:rsid w:val="00117760"/>
    <w:rsid w:val="00117C5E"/>
    <w:rsid w:val="0012233C"/>
    <w:rsid w:val="00124FFE"/>
    <w:rsid w:val="001261B8"/>
    <w:rsid w:val="001268B6"/>
    <w:rsid w:val="00127358"/>
    <w:rsid w:val="00130CD3"/>
    <w:rsid w:val="00131FD9"/>
    <w:rsid w:val="00133EF9"/>
    <w:rsid w:val="00137A76"/>
    <w:rsid w:val="00142BC4"/>
    <w:rsid w:val="00150A6E"/>
    <w:rsid w:val="0015126D"/>
    <w:rsid w:val="00155258"/>
    <w:rsid w:val="00162849"/>
    <w:rsid w:val="00163492"/>
    <w:rsid w:val="00166E59"/>
    <w:rsid w:val="00170B56"/>
    <w:rsid w:val="00173517"/>
    <w:rsid w:val="001769A0"/>
    <w:rsid w:val="00180B48"/>
    <w:rsid w:val="00180CD9"/>
    <w:rsid w:val="0018405B"/>
    <w:rsid w:val="0018740E"/>
    <w:rsid w:val="00187426"/>
    <w:rsid w:val="00190490"/>
    <w:rsid w:val="00191A8A"/>
    <w:rsid w:val="00192BBE"/>
    <w:rsid w:val="00196ECC"/>
    <w:rsid w:val="00197416"/>
    <w:rsid w:val="001A0313"/>
    <w:rsid w:val="001B0BCC"/>
    <w:rsid w:val="001B1EC9"/>
    <w:rsid w:val="001B5DB7"/>
    <w:rsid w:val="001C0AD5"/>
    <w:rsid w:val="001C309B"/>
    <w:rsid w:val="001C43CE"/>
    <w:rsid w:val="001C4AAF"/>
    <w:rsid w:val="001C6727"/>
    <w:rsid w:val="001D159C"/>
    <w:rsid w:val="001D548F"/>
    <w:rsid w:val="001D67CA"/>
    <w:rsid w:val="001E1133"/>
    <w:rsid w:val="001E1641"/>
    <w:rsid w:val="001E63B7"/>
    <w:rsid w:val="001E71B8"/>
    <w:rsid w:val="001E7FE1"/>
    <w:rsid w:val="001F6710"/>
    <w:rsid w:val="001F78F7"/>
    <w:rsid w:val="00201201"/>
    <w:rsid w:val="00205839"/>
    <w:rsid w:val="00206CAD"/>
    <w:rsid w:val="00207711"/>
    <w:rsid w:val="002100B3"/>
    <w:rsid w:val="00214D99"/>
    <w:rsid w:val="00216DA3"/>
    <w:rsid w:val="002201C5"/>
    <w:rsid w:val="002213B8"/>
    <w:rsid w:val="002237FD"/>
    <w:rsid w:val="00231C9C"/>
    <w:rsid w:val="00233CFB"/>
    <w:rsid w:val="00234EE7"/>
    <w:rsid w:val="002351A8"/>
    <w:rsid w:val="00242509"/>
    <w:rsid w:val="002451BC"/>
    <w:rsid w:val="00246695"/>
    <w:rsid w:val="00247226"/>
    <w:rsid w:val="002476C4"/>
    <w:rsid w:val="002518D1"/>
    <w:rsid w:val="00256B8E"/>
    <w:rsid w:val="00257E79"/>
    <w:rsid w:val="00265E1B"/>
    <w:rsid w:val="00267246"/>
    <w:rsid w:val="00277FFB"/>
    <w:rsid w:val="0028232E"/>
    <w:rsid w:val="00282CDB"/>
    <w:rsid w:val="00293F4B"/>
    <w:rsid w:val="002968AB"/>
    <w:rsid w:val="00296DC4"/>
    <w:rsid w:val="002A3181"/>
    <w:rsid w:val="002A37CE"/>
    <w:rsid w:val="002A5AA3"/>
    <w:rsid w:val="002A680D"/>
    <w:rsid w:val="002A687A"/>
    <w:rsid w:val="002B1B65"/>
    <w:rsid w:val="002B2E82"/>
    <w:rsid w:val="002B363D"/>
    <w:rsid w:val="002B43C7"/>
    <w:rsid w:val="002B5120"/>
    <w:rsid w:val="002B634A"/>
    <w:rsid w:val="002B6DF2"/>
    <w:rsid w:val="002B7573"/>
    <w:rsid w:val="002B7FA2"/>
    <w:rsid w:val="002C0481"/>
    <w:rsid w:val="002C13B2"/>
    <w:rsid w:val="002C2BF3"/>
    <w:rsid w:val="002C4446"/>
    <w:rsid w:val="002D2DA3"/>
    <w:rsid w:val="002E053A"/>
    <w:rsid w:val="002E14C1"/>
    <w:rsid w:val="002E223D"/>
    <w:rsid w:val="002E254D"/>
    <w:rsid w:val="002E3AE5"/>
    <w:rsid w:val="002E3B11"/>
    <w:rsid w:val="002E5300"/>
    <w:rsid w:val="002E5356"/>
    <w:rsid w:val="002E55F1"/>
    <w:rsid w:val="002F0DEC"/>
    <w:rsid w:val="002F168E"/>
    <w:rsid w:val="002F19F7"/>
    <w:rsid w:val="002F2F00"/>
    <w:rsid w:val="002F35B3"/>
    <w:rsid w:val="002F57AC"/>
    <w:rsid w:val="00303FE6"/>
    <w:rsid w:val="0030498B"/>
    <w:rsid w:val="00305C74"/>
    <w:rsid w:val="003062EF"/>
    <w:rsid w:val="003113E9"/>
    <w:rsid w:val="00311764"/>
    <w:rsid w:val="00323E30"/>
    <w:rsid w:val="00324FB2"/>
    <w:rsid w:val="0032651D"/>
    <w:rsid w:val="00327E89"/>
    <w:rsid w:val="0033241F"/>
    <w:rsid w:val="0033383A"/>
    <w:rsid w:val="0034492B"/>
    <w:rsid w:val="0034692A"/>
    <w:rsid w:val="00351956"/>
    <w:rsid w:val="00354FA0"/>
    <w:rsid w:val="00356AF6"/>
    <w:rsid w:val="00357617"/>
    <w:rsid w:val="003601D4"/>
    <w:rsid w:val="00363F28"/>
    <w:rsid w:val="0037203E"/>
    <w:rsid w:val="0037259C"/>
    <w:rsid w:val="00374DA6"/>
    <w:rsid w:val="0037607F"/>
    <w:rsid w:val="00390692"/>
    <w:rsid w:val="00391AF7"/>
    <w:rsid w:val="00393596"/>
    <w:rsid w:val="00394D8A"/>
    <w:rsid w:val="0039525A"/>
    <w:rsid w:val="003A12D4"/>
    <w:rsid w:val="003A148E"/>
    <w:rsid w:val="003A2CB5"/>
    <w:rsid w:val="003A4222"/>
    <w:rsid w:val="003A73BA"/>
    <w:rsid w:val="003B1063"/>
    <w:rsid w:val="003B1B67"/>
    <w:rsid w:val="003D3104"/>
    <w:rsid w:val="003D42A4"/>
    <w:rsid w:val="003D4B20"/>
    <w:rsid w:val="003E1D84"/>
    <w:rsid w:val="003E200B"/>
    <w:rsid w:val="003F023E"/>
    <w:rsid w:val="003F45FA"/>
    <w:rsid w:val="003F6F0C"/>
    <w:rsid w:val="003F765E"/>
    <w:rsid w:val="00403B55"/>
    <w:rsid w:val="00405233"/>
    <w:rsid w:val="0041057D"/>
    <w:rsid w:val="0041136A"/>
    <w:rsid w:val="00411811"/>
    <w:rsid w:val="00412F8A"/>
    <w:rsid w:val="00413ECB"/>
    <w:rsid w:val="00415A2C"/>
    <w:rsid w:val="0041708D"/>
    <w:rsid w:val="004176B2"/>
    <w:rsid w:val="004210E0"/>
    <w:rsid w:val="00421756"/>
    <w:rsid w:val="00422190"/>
    <w:rsid w:val="00426A30"/>
    <w:rsid w:val="0043007A"/>
    <w:rsid w:val="00430AEB"/>
    <w:rsid w:val="00430C8B"/>
    <w:rsid w:val="00431E12"/>
    <w:rsid w:val="004325F9"/>
    <w:rsid w:val="00433E48"/>
    <w:rsid w:val="00434829"/>
    <w:rsid w:val="0044170E"/>
    <w:rsid w:val="00446C37"/>
    <w:rsid w:val="00450D9B"/>
    <w:rsid w:val="00452D40"/>
    <w:rsid w:val="00463105"/>
    <w:rsid w:val="0046346D"/>
    <w:rsid w:val="004641EE"/>
    <w:rsid w:val="0046533A"/>
    <w:rsid w:val="004706E4"/>
    <w:rsid w:val="00474F2F"/>
    <w:rsid w:val="0047762F"/>
    <w:rsid w:val="004776D5"/>
    <w:rsid w:val="00480C1F"/>
    <w:rsid w:val="00480DA4"/>
    <w:rsid w:val="004819C2"/>
    <w:rsid w:val="004823AD"/>
    <w:rsid w:val="00482898"/>
    <w:rsid w:val="00484E1F"/>
    <w:rsid w:val="00495A79"/>
    <w:rsid w:val="004973DA"/>
    <w:rsid w:val="004A073D"/>
    <w:rsid w:val="004A3115"/>
    <w:rsid w:val="004A400A"/>
    <w:rsid w:val="004A44C4"/>
    <w:rsid w:val="004A5108"/>
    <w:rsid w:val="004A5B98"/>
    <w:rsid w:val="004A5DF4"/>
    <w:rsid w:val="004B002D"/>
    <w:rsid w:val="004B20C5"/>
    <w:rsid w:val="004B3D3F"/>
    <w:rsid w:val="004B52A1"/>
    <w:rsid w:val="004C14BF"/>
    <w:rsid w:val="004C45FC"/>
    <w:rsid w:val="004C587D"/>
    <w:rsid w:val="004D22D8"/>
    <w:rsid w:val="004D42A0"/>
    <w:rsid w:val="004D4495"/>
    <w:rsid w:val="004D70A6"/>
    <w:rsid w:val="004E3775"/>
    <w:rsid w:val="004E5FDD"/>
    <w:rsid w:val="004F01B4"/>
    <w:rsid w:val="004F5EFD"/>
    <w:rsid w:val="004F63E6"/>
    <w:rsid w:val="004F6E1A"/>
    <w:rsid w:val="00500C11"/>
    <w:rsid w:val="005024DC"/>
    <w:rsid w:val="00502F56"/>
    <w:rsid w:val="0050327B"/>
    <w:rsid w:val="0050685C"/>
    <w:rsid w:val="00510BC3"/>
    <w:rsid w:val="00510CC0"/>
    <w:rsid w:val="00515B0D"/>
    <w:rsid w:val="00515D3E"/>
    <w:rsid w:val="00517A69"/>
    <w:rsid w:val="00522374"/>
    <w:rsid w:val="005240C1"/>
    <w:rsid w:val="005273FF"/>
    <w:rsid w:val="005333EF"/>
    <w:rsid w:val="0053489E"/>
    <w:rsid w:val="00534C71"/>
    <w:rsid w:val="00534E6F"/>
    <w:rsid w:val="005352F7"/>
    <w:rsid w:val="005353C2"/>
    <w:rsid w:val="00537345"/>
    <w:rsid w:val="005435EA"/>
    <w:rsid w:val="00550174"/>
    <w:rsid w:val="005546A1"/>
    <w:rsid w:val="00561C0B"/>
    <w:rsid w:val="005630A7"/>
    <w:rsid w:val="005652D4"/>
    <w:rsid w:val="005703D7"/>
    <w:rsid w:val="00570BB8"/>
    <w:rsid w:val="00571457"/>
    <w:rsid w:val="005725B5"/>
    <w:rsid w:val="00574469"/>
    <w:rsid w:val="00574EFD"/>
    <w:rsid w:val="00575478"/>
    <w:rsid w:val="005759F8"/>
    <w:rsid w:val="0057722C"/>
    <w:rsid w:val="00577DC1"/>
    <w:rsid w:val="00581E06"/>
    <w:rsid w:val="005820D8"/>
    <w:rsid w:val="00590323"/>
    <w:rsid w:val="005907CE"/>
    <w:rsid w:val="00592DD7"/>
    <w:rsid w:val="005974F7"/>
    <w:rsid w:val="005A1F85"/>
    <w:rsid w:val="005A3AB8"/>
    <w:rsid w:val="005A446F"/>
    <w:rsid w:val="005A54C1"/>
    <w:rsid w:val="005A7161"/>
    <w:rsid w:val="005B1F97"/>
    <w:rsid w:val="005B2476"/>
    <w:rsid w:val="005B678B"/>
    <w:rsid w:val="005B7A6E"/>
    <w:rsid w:val="005C39F6"/>
    <w:rsid w:val="005E0AC2"/>
    <w:rsid w:val="005E13E1"/>
    <w:rsid w:val="005E1EF7"/>
    <w:rsid w:val="005E35DE"/>
    <w:rsid w:val="005E685D"/>
    <w:rsid w:val="005E77BC"/>
    <w:rsid w:val="005E79F7"/>
    <w:rsid w:val="005F0583"/>
    <w:rsid w:val="005F0A4C"/>
    <w:rsid w:val="005F5F42"/>
    <w:rsid w:val="0060097B"/>
    <w:rsid w:val="0060102E"/>
    <w:rsid w:val="00602C9D"/>
    <w:rsid w:val="0060378D"/>
    <w:rsid w:val="00605316"/>
    <w:rsid w:val="00605C75"/>
    <w:rsid w:val="006071C4"/>
    <w:rsid w:val="00607411"/>
    <w:rsid w:val="0061017E"/>
    <w:rsid w:val="00613006"/>
    <w:rsid w:val="006207D6"/>
    <w:rsid w:val="00620C0B"/>
    <w:rsid w:val="006248DD"/>
    <w:rsid w:val="00626B82"/>
    <w:rsid w:val="0062770C"/>
    <w:rsid w:val="006324B8"/>
    <w:rsid w:val="00633053"/>
    <w:rsid w:val="00633D91"/>
    <w:rsid w:val="00640585"/>
    <w:rsid w:val="00641DB8"/>
    <w:rsid w:val="00644586"/>
    <w:rsid w:val="00645CF5"/>
    <w:rsid w:val="00654F18"/>
    <w:rsid w:val="00661130"/>
    <w:rsid w:val="006626F3"/>
    <w:rsid w:val="006633D6"/>
    <w:rsid w:val="0066413A"/>
    <w:rsid w:val="006654C2"/>
    <w:rsid w:val="006662BB"/>
    <w:rsid w:val="00666BC1"/>
    <w:rsid w:val="006676AB"/>
    <w:rsid w:val="0067163B"/>
    <w:rsid w:val="00671B92"/>
    <w:rsid w:val="00673F49"/>
    <w:rsid w:val="006741C3"/>
    <w:rsid w:val="006764BE"/>
    <w:rsid w:val="00681365"/>
    <w:rsid w:val="006847BB"/>
    <w:rsid w:val="00685877"/>
    <w:rsid w:val="00687591"/>
    <w:rsid w:val="00691376"/>
    <w:rsid w:val="006916F1"/>
    <w:rsid w:val="00694F65"/>
    <w:rsid w:val="006953FC"/>
    <w:rsid w:val="006A63E2"/>
    <w:rsid w:val="006B1895"/>
    <w:rsid w:val="006B52CF"/>
    <w:rsid w:val="006C08AF"/>
    <w:rsid w:val="006C3781"/>
    <w:rsid w:val="006C3B28"/>
    <w:rsid w:val="006C6A7A"/>
    <w:rsid w:val="006C6D3B"/>
    <w:rsid w:val="006D304B"/>
    <w:rsid w:val="006D5460"/>
    <w:rsid w:val="006F4425"/>
    <w:rsid w:val="00700B60"/>
    <w:rsid w:val="007016EF"/>
    <w:rsid w:val="00701AA0"/>
    <w:rsid w:val="0070202C"/>
    <w:rsid w:val="007025A9"/>
    <w:rsid w:val="007038A7"/>
    <w:rsid w:val="00704666"/>
    <w:rsid w:val="00706DBE"/>
    <w:rsid w:val="00711792"/>
    <w:rsid w:val="00712D5D"/>
    <w:rsid w:val="00713E3E"/>
    <w:rsid w:val="007152C0"/>
    <w:rsid w:val="0072508E"/>
    <w:rsid w:val="00725C4C"/>
    <w:rsid w:val="00727543"/>
    <w:rsid w:val="00731035"/>
    <w:rsid w:val="00731C6A"/>
    <w:rsid w:val="0073306C"/>
    <w:rsid w:val="00733E20"/>
    <w:rsid w:val="00734187"/>
    <w:rsid w:val="00740AC0"/>
    <w:rsid w:val="00744719"/>
    <w:rsid w:val="0075098C"/>
    <w:rsid w:val="00753F70"/>
    <w:rsid w:val="00754CB2"/>
    <w:rsid w:val="00757FAF"/>
    <w:rsid w:val="00762FFD"/>
    <w:rsid w:val="0076585A"/>
    <w:rsid w:val="0077389A"/>
    <w:rsid w:val="007777F4"/>
    <w:rsid w:val="00782575"/>
    <w:rsid w:val="00790B91"/>
    <w:rsid w:val="00791A3E"/>
    <w:rsid w:val="0079398F"/>
    <w:rsid w:val="00794E0B"/>
    <w:rsid w:val="00794FD1"/>
    <w:rsid w:val="00795A21"/>
    <w:rsid w:val="007A013D"/>
    <w:rsid w:val="007A055F"/>
    <w:rsid w:val="007A088A"/>
    <w:rsid w:val="007A2649"/>
    <w:rsid w:val="007A4675"/>
    <w:rsid w:val="007A4B3F"/>
    <w:rsid w:val="007A7E35"/>
    <w:rsid w:val="007B5EC7"/>
    <w:rsid w:val="007C089B"/>
    <w:rsid w:val="007C0DF1"/>
    <w:rsid w:val="007C4351"/>
    <w:rsid w:val="007C7CE7"/>
    <w:rsid w:val="007D19A7"/>
    <w:rsid w:val="007D3136"/>
    <w:rsid w:val="007D52E2"/>
    <w:rsid w:val="007D5D25"/>
    <w:rsid w:val="007E0372"/>
    <w:rsid w:val="007E1466"/>
    <w:rsid w:val="007E3206"/>
    <w:rsid w:val="007E4966"/>
    <w:rsid w:val="007E6211"/>
    <w:rsid w:val="007E694B"/>
    <w:rsid w:val="007E7F99"/>
    <w:rsid w:val="007F17AB"/>
    <w:rsid w:val="007F2AC2"/>
    <w:rsid w:val="007F33F3"/>
    <w:rsid w:val="007F560A"/>
    <w:rsid w:val="007F582E"/>
    <w:rsid w:val="00800CBB"/>
    <w:rsid w:val="008016D0"/>
    <w:rsid w:val="00801A8C"/>
    <w:rsid w:val="00804C69"/>
    <w:rsid w:val="00805BD1"/>
    <w:rsid w:val="00807D78"/>
    <w:rsid w:val="008114C8"/>
    <w:rsid w:val="00811D88"/>
    <w:rsid w:val="00811EBA"/>
    <w:rsid w:val="00815865"/>
    <w:rsid w:val="00821A21"/>
    <w:rsid w:val="00822980"/>
    <w:rsid w:val="0082589A"/>
    <w:rsid w:val="00826C6D"/>
    <w:rsid w:val="00830D16"/>
    <w:rsid w:val="00832B3B"/>
    <w:rsid w:val="00834F2A"/>
    <w:rsid w:val="0083710C"/>
    <w:rsid w:val="00837964"/>
    <w:rsid w:val="00840EC2"/>
    <w:rsid w:val="00841B30"/>
    <w:rsid w:val="00843698"/>
    <w:rsid w:val="008443F3"/>
    <w:rsid w:val="0084526C"/>
    <w:rsid w:val="00845B8B"/>
    <w:rsid w:val="00850199"/>
    <w:rsid w:val="00850A5A"/>
    <w:rsid w:val="00851243"/>
    <w:rsid w:val="00852890"/>
    <w:rsid w:val="00855D74"/>
    <w:rsid w:val="0086081F"/>
    <w:rsid w:val="008612B0"/>
    <w:rsid w:val="00861F0A"/>
    <w:rsid w:val="00865BEE"/>
    <w:rsid w:val="00866365"/>
    <w:rsid w:val="00870497"/>
    <w:rsid w:val="00870FA1"/>
    <w:rsid w:val="008710D2"/>
    <w:rsid w:val="00871C36"/>
    <w:rsid w:val="00871FF1"/>
    <w:rsid w:val="00875C4A"/>
    <w:rsid w:val="00877CAD"/>
    <w:rsid w:val="008823BF"/>
    <w:rsid w:val="0088334A"/>
    <w:rsid w:val="00885465"/>
    <w:rsid w:val="008866A0"/>
    <w:rsid w:val="00886ED2"/>
    <w:rsid w:val="008930ED"/>
    <w:rsid w:val="008A0688"/>
    <w:rsid w:val="008A095A"/>
    <w:rsid w:val="008A3BFE"/>
    <w:rsid w:val="008B1578"/>
    <w:rsid w:val="008B2A59"/>
    <w:rsid w:val="008B41D7"/>
    <w:rsid w:val="008B43B0"/>
    <w:rsid w:val="008B504C"/>
    <w:rsid w:val="008B66BC"/>
    <w:rsid w:val="008C0126"/>
    <w:rsid w:val="008C0A01"/>
    <w:rsid w:val="008C4AE0"/>
    <w:rsid w:val="008C5CC2"/>
    <w:rsid w:val="008C5E96"/>
    <w:rsid w:val="008C6551"/>
    <w:rsid w:val="008D01FC"/>
    <w:rsid w:val="008D3088"/>
    <w:rsid w:val="008D4300"/>
    <w:rsid w:val="008D7443"/>
    <w:rsid w:val="008E205B"/>
    <w:rsid w:val="008E33AA"/>
    <w:rsid w:val="008E6897"/>
    <w:rsid w:val="008E7E91"/>
    <w:rsid w:val="008F009F"/>
    <w:rsid w:val="008F0E20"/>
    <w:rsid w:val="008F230C"/>
    <w:rsid w:val="008F7CE2"/>
    <w:rsid w:val="009068D8"/>
    <w:rsid w:val="00906A32"/>
    <w:rsid w:val="009072EB"/>
    <w:rsid w:val="009105BB"/>
    <w:rsid w:val="00911FB7"/>
    <w:rsid w:val="00912EC4"/>
    <w:rsid w:val="009167AD"/>
    <w:rsid w:val="009235D8"/>
    <w:rsid w:val="00924869"/>
    <w:rsid w:val="009272D1"/>
    <w:rsid w:val="0093083A"/>
    <w:rsid w:val="00930F37"/>
    <w:rsid w:val="0093203F"/>
    <w:rsid w:val="00933570"/>
    <w:rsid w:val="009364C1"/>
    <w:rsid w:val="00937472"/>
    <w:rsid w:val="00940EBB"/>
    <w:rsid w:val="00941AF8"/>
    <w:rsid w:val="00943289"/>
    <w:rsid w:val="00944E67"/>
    <w:rsid w:val="00945990"/>
    <w:rsid w:val="00952CBA"/>
    <w:rsid w:val="009533E0"/>
    <w:rsid w:val="0096264E"/>
    <w:rsid w:val="009634C7"/>
    <w:rsid w:val="00963D1E"/>
    <w:rsid w:val="009709B1"/>
    <w:rsid w:val="00972285"/>
    <w:rsid w:val="009735C1"/>
    <w:rsid w:val="00973F4F"/>
    <w:rsid w:val="009744D2"/>
    <w:rsid w:val="00974C00"/>
    <w:rsid w:val="00980B76"/>
    <w:rsid w:val="0098316B"/>
    <w:rsid w:val="0099076B"/>
    <w:rsid w:val="009908F5"/>
    <w:rsid w:val="00993A4B"/>
    <w:rsid w:val="0099590A"/>
    <w:rsid w:val="009A2592"/>
    <w:rsid w:val="009A5332"/>
    <w:rsid w:val="009A6B18"/>
    <w:rsid w:val="009B0340"/>
    <w:rsid w:val="009B200B"/>
    <w:rsid w:val="009B4BE6"/>
    <w:rsid w:val="009B60A0"/>
    <w:rsid w:val="009C3C1A"/>
    <w:rsid w:val="009C7D53"/>
    <w:rsid w:val="009D2BA3"/>
    <w:rsid w:val="009D4AD6"/>
    <w:rsid w:val="009D5BF0"/>
    <w:rsid w:val="009D5C62"/>
    <w:rsid w:val="009E1894"/>
    <w:rsid w:val="009E1F7D"/>
    <w:rsid w:val="009E643B"/>
    <w:rsid w:val="009E6A93"/>
    <w:rsid w:val="009F2047"/>
    <w:rsid w:val="009F2C5F"/>
    <w:rsid w:val="009F5496"/>
    <w:rsid w:val="009F7C63"/>
    <w:rsid w:val="00A0261D"/>
    <w:rsid w:val="00A04881"/>
    <w:rsid w:val="00A050A8"/>
    <w:rsid w:val="00A10DAA"/>
    <w:rsid w:val="00A10DF8"/>
    <w:rsid w:val="00A11139"/>
    <w:rsid w:val="00A11297"/>
    <w:rsid w:val="00A1146E"/>
    <w:rsid w:val="00A11EEC"/>
    <w:rsid w:val="00A12A14"/>
    <w:rsid w:val="00A14A9C"/>
    <w:rsid w:val="00A17291"/>
    <w:rsid w:val="00A211EF"/>
    <w:rsid w:val="00A23571"/>
    <w:rsid w:val="00A25978"/>
    <w:rsid w:val="00A304C3"/>
    <w:rsid w:val="00A30ADF"/>
    <w:rsid w:val="00A31012"/>
    <w:rsid w:val="00A3187B"/>
    <w:rsid w:val="00A31EE8"/>
    <w:rsid w:val="00A33739"/>
    <w:rsid w:val="00A35A11"/>
    <w:rsid w:val="00A446A9"/>
    <w:rsid w:val="00A46484"/>
    <w:rsid w:val="00A47EC6"/>
    <w:rsid w:val="00A53F2F"/>
    <w:rsid w:val="00A5488F"/>
    <w:rsid w:val="00A56820"/>
    <w:rsid w:val="00A57C2C"/>
    <w:rsid w:val="00A6533B"/>
    <w:rsid w:val="00A666C1"/>
    <w:rsid w:val="00A7074B"/>
    <w:rsid w:val="00A72546"/>
    <w:rsid w:val="00A73028"/>
    <w:rsid w:val="00A816E0"/>
    <w:rsid w:val="00A9060F"/>
    <w:rsid w:val="00A90E2E"/>
    <w:rsid w:val="00A92909"/>
    <w:rsid w:val="00A95C16"/>
    <w:rsid w:val="00A9690A"/>
    <w:rsid w:val="00A97963"/>
    <w:rsid w:val="00AA02FD"/>
    <w:rsid w:val="00AA6018"/>
    <w:rsid w:val="00AB04E1"/>
    <w:rsid w:val="00AB12EC"/>
    <w:rsid w:val="00AB293D"/>
    <w:rsid w:val="00AB63CD"/>
    <w:rsid w:val="00AB7ADA"/>
    <w:rsid w:val="00AC08C0"/>
    <w:rsid w:val="00AC241B"/>
    <w:rsid w:val="00AD03B9"/>
    <w:rsid w:val="00AD09BD"/>
    <w:rsid w:val="00AD1CE2"/>
    <w:rsid w:val="00AD37AA"/>
    <w:rsid w:val="00AD49A5"/>
    <w:rsid w:val="00AD6242"/>
    <w:rsid w:val="00AD6DEC"/>
    <w:rsid w:val="00AD7460"/>
    <w:rsid w:val="00AD7905"/>
    <w:rsid w:val="00AE09B0"/>
    <w:rsid w:val="00AE1E56"/>
    <w:rsid w:val="00AE4698"/>
    <w:rsid w:val="00AF0987"/>
    <w:rsid w:val="00AF0DBF"/>
    <w:rsid w:val="00AF2A23"/>
    <w:rsid w:val="00AF62A8"/>
    <w:rsid w:val="00B00764"/>
    <w:rsid w:val="00B030FC"/>
    <w:rsid w:val="00B066F2"/>
    <w:rsid w:val="00B12154"/>
    <w:rsid w:val="00B17E53"/>
    <w:rsid w:val="00B21107"/>
    <w:rsid w:val="00B2563B"/>
    <w:rsid w:val="00B25CC2"/>
    <w:rsid w:val="00B2690C"/>
    <w:rsid w:val="00B3391C"/>
    <w:rsid w:val="00B37DFF"/>
    <w:rsid w:val="00B40479"/>
    <w:rsid w:val="00B4358F"/>
    <w:rsid w:val="00B46C94"/>
    <w:rsid w:val="00B5040E"/>
    <w:rsid w:val="00B53734"/>
    <w:rsid w:val="00B542E1"/>
    <w:rsid w:val="00B547DF"/>
    <w:rsid w:val="00B62AF4"/>
    <w:rsid w:val="00B635F7"/>
    <w:rsid w:val="00B639C4"/>
    <w:rsid w:val="00B64BBD"/>
    <w:rsid w:val="00B77F0C"/>
    <w:rsid w:val="00B832D6"/>
    <w:rsid w:val="00B84BC9"/>
    <w:rsid w:val="00B84E31"/>
    <w:rsid w:val="00B85E4B"/>
    <w:rsid w:val="00B869A2"/>
    <w:rsid w:val="00B87991"/>
    <w:rsid w:val="00B94098"/>
    <w:rsid w:val="00B96AC0"/>
    <w:rsid w:val="00BA1C8C"/>
    <w:rsid w:val="00BA2B71"/>
    <w:rsid w:val="00BA424E"/>
    <w:rsid w:val="00BA4B3A"/>
    <w:rsid w:val="00BA66A2"/>
    <w:rsid w:val="00BA77C7"/>
    <w:rsid w:val="00BB2578"/>
    <w:rsid w:val="00BB2A17"/>
    <w:rsid w:val="00BB4872"/>
    <w:rsid w:val="00BB555B"/>
    <w:rsid w:val="00BB693D"/>
    <w:rsid w:val="00BC50C3"/>
    <w:rsid w:val="00BC6172"/>
    <w:rsid w:val="00BC6456"/>
    <w:rsid w:val="00BC6726"/>
    <w:rsid w:val="00BC6978"/>
    <w:rsid w:val="00BD2361"/>
    <w:rsid w:val="00BD3C90"/>
    <w:rsid w:val="00BD4338"/>
    <w:rsid w:val="00BD641A"/>
    <w:rsid w:val="00BD6FDF"/>
    <w:rsid w:val="00BD73B6"/>
    <w:rsid w:val="00BD7B6C"/>
    <w:rsid w:val="00BD7DE6"/>
    <w:rsid w:val="00BD7F01"/>
    <w:rsid w:val="00BE0DB5"/>
    <w:rsid w:val="00BE0ED4"/>
    <w:rsid w:val="00BE1AA7"/>
    <w:rsid w:val="00BE4E0E"/>
    <w:rsid w:val="00BE6548"/>
    <w:rsid w:val="00BF3AD9"/>
    <w:rsid w:val="00BF5967"/>
    <w:rsid w:val="00BF60B9"/>
    <w:rsid w:val="00BF6317"/>
    <w:rsid w:val="00C0628E"/>
    <w:rsid w:val="00C077B8"/>
    <w:rsid w:val="00C108E6"/>
    <w:rsid w:val="00C113E3"/>
    <w:rsid w:val="00C11723"/>
    <w:rsid w:val="00C15808"/>
    <w:rsid w:val="00C202E5"/>
    <w:rsid w:val="00C20FF6"/>
    <w:rsid w:val="00C24D65"/>
    <w:rsid w:val="00C25D86"/>
    <w:rsid w:val="00C31B0F"/>
    <w:rsid w:val="00C31C56"/>
    <w:rsid w:val="00C34896"/>
    <w:rsid w:val="00C362DE"/>
    <w:rsid w:val="00C36A03"/>
    <w:rsid w:val="00C3739C"/>
    <w:rsid w:val="00C41D17"/>
    <w:rsid w:val="00C42C6C"/>
    <w:rsid w:val="00C44B85"/>
    <w:rsid w:val="00C4508D"/>
    <w:rsid w:val="00C46739"/>
    <w:rsid w:val="00C46CE9"/>
    <w:rsid w:val="00C46D69"/>
    <w:rsid w:val="00C51B24"/>
    <w:rsid w:val="00C52AF1"/>
    <w:rsid w:val="00C53B36"/>
    <w:rsid w:val="00C550D1"/>
    <w:rsid w:val="00C56631"/>
    <w:rsid w:val="00C56FE7"/>
    <w:rsid w:val="00C71AD1"/>
    <w:rsid w:val="00C72F67"/>
    <w:rsid w:val="00C76F7F"/>
    <w:rsid w:val="00C77570"/>
    <w:rsid w:val="00C83957"/>
    <w:rsid w:val="00C861F6"/>
    <w:rsid w:val="00C8630E"/>
    <w:rsid w:val="00C960B2"/>
    <w:rsid w:val="00CA1F71"/>
    <w:rsid w:val="00CA408F"/>
    <w:rsid w:val="00CB0004"/>
    <w:rsid w:val="00CB5BA0"/>
    <w:rsid w:val="00CB5F27"/>
    <w:rsid w:val="00CC1115"/>
    <w:rsid w:val="00CC19CD"/>
    <w:rsid w:val="00CC3685"/>
    <w:rsid w:val="00CC5501"/>
    <w:rsid w:val="00CC6BBD"/>
    <w:rsid w:val="00CD1190"/>
    <w:rsid w:val="00CD12D4"/>
    <w:rsid w:val="00CD1C64"/>
    <w:rsid w:val="00CD1E51"/>
    <w:rsid w:val="00CD5495"/>
    <w:rsid w:val="00CE0AF7"/>
    <w:rsid w:val="00CE1228"/>
    <w:rsid w:val="00CE13B6"/>
    <w:rsid w:val="00CE764F"/>
    <w:rsid w:val="00CF157E"/>
    <w:rsid w:val="00CF1E00"/>
    <w:rsid w:val="00CF23EF"/>
    <w:rsid w:val="00CF23F2"/>
    <w:rsid w:val="00CF258C"/>
    <w:rsid w:val="00CF5101"/>
    <w:rsid w:val="00CF65DE"/>
    <w:rsid w:val="00CF6835"/>
    <w:rsid w:val="00CF6CA9"/>
    <w:rsid w:val="00D063AD"/>
    <w:rsid w:val="00D12625"/>
    <w:rsid w:val="00D156E7"/>
    <w:rsid w:val="00D1571C"/>
    <w:rsid w:val="00D1602D"/>
    <w:rsid w:val="00D21A86"/>
    <w:rsid w:val="00D2342C"/>
    <w:rsid w:val="00D300E7"/>
    <w:rsid w:val="00D327EF"/>
    <w:rsid w:val="00D341B8"/>
    <w:rsid w:val="00D35561"/>
    <w:rsid w:val="00D357F3"/>
    <w:rsid w:val="00D453DD"/>
    <w:rsid w:val="00D46E06"/>
    <w:rsid w:val="00D4774F"/>
    <w:rsid w:val="00D50BC2"/>
    <w:rsid w:val="00D50EED"/>
    <w:rsid w:val="00D51FFB"/>
    <w:rsid w:val="00D5262B"/>
    <w:rsid w:val="00D5338C"/>
    <w:rsid w:val="00D578B8"/>
    <w:rsid w:val="00D579F7"/>
    <w:rsid w:val="00D57D28"/>
    <w:rsid w:val="00D67487"/>
    <w:rsid w:val="00D71841"/>
    <w:rsid w:val="00D726FD"/>
    <w:rsid w:val="00D74B58"/>
    <w:rsid w:val="00D754C6"/>
    <w:rsid w:val="00D760A9"/>
    <w:rsid w:val="00D767C3"/>
    <w:rsid w:val="00D7760A"/>
    <w:rsid w:val="00D805AE"/>
    <w:rsid w:val="00D81AC5"/>
    <w:rsid w:val="00D84EEE"/>
    <w:rsid w:val="00D85259"/>
    <w:rsid w:val="00D87815"/>
    <w:rsid w:val="00D87D41"/>
    <w:rsid w:val="00D936AF"/>
    <w:rsid w:val="00D97CB2"/>
    <w:rsid w:val="00D97DF5"/>
    <w:rsid w:val="00DA2B8A"/>
    <w:rsid w:val="00DA2D6F"/>
    <w:rsid w:val="00DA39F6"/>
    <w:rsid w:val="00DB0683"/>
    <w:rsid w:val="00DB2931"/>
    <w:rsid w:val="00DB542D"/>
    <w:rsid w:val="00DB697B"/>
    <w:rsid w:val="00DB6CC1"/>
    <w:rsid w:val="00DC0B5B"/>
    <w:rsid w:val="00DC0BEF"/>
    <w:rsid w:val="00DC3837"/>
    <w:rsid w:val="00DC3F27"/>
    <w:rsid w:val="00DC4625"/>
    <w:rsid w:val="00DC67B3"/>
    <w:rsid w:val="00DC705C"/>
    <w:rsid w:val="00DC7156"/>
    <w:rsid w:val="00DD275F"/>
    <w:rsid w:val="00DD4462"/>
    <w:rsid w:val="00DD69DE"/>
    <w:rsid w:val="00DE0060"/>
    <w:rsid w:val="00DE09DD"/>
    <w:rsid w:val="00DE10CF"/>
    <w:rsid w:val="00DE62D2"/>
    <w:rsid w:val="00DE6C58"/>
    <w:rsid w:val="00DF4303"/>
    <w:rsid w:val="00E05CAB"/>
    <w:rsid w:val="00E0688E"/>
    <w:rsid w:val="00E06BAE"/>
    <w:rsid w:val="00E111C2"/>
    <w:rsid w:val="00E114C2"/>
    <w:rsid w:val="00E11BCA"/>
    <w:rsid w:val="00E12CB0"/>
    <w:rsid w:val="00E14D3E"/>
    <w:rsid w:val="00E15ADC"/>
    <w:rsid w:val="00E15BFB"/>
    <w:rsid w:val="00E1770D"/>
    <w:rsid w:val="00E24701"/>
    <w:rsid w:val="00E25F0F"/>
    <w:rsid w:val="00E31827"/>
    <w:rsid w:val="00E31903"/>
    <w:rsid w:val="00E32227"/>
    <w:rsid w:val="00E42559"/>
    <w:rsid w:val="00E43BF1"/>
    <w:rsid w:val="00E44271"/>
    <w:rsid w:val="00E45071"/>
    <w:rsid w:val="00E4593C"/>
    <w:rsid w:val="00E5332B"/>
    <w:rsid w:val="00E53DE7"/>
    <w:rsid w:val="00E64580"/>
    <w:rsid w:val="00E70466"/>
    <w:rsid w:val="00E73B31"/>
    <w:rsid w:val="00E74CD5"/>
    <w:rsid w:val="00E75D97"/>
    <w:rsid w:val="00E933C6"/>
    <w:rsid w:val="00EA3569"/>
    <w:rsid w:val="00EA5CF6"/>
    <w:rsid w:val="00EA7136"/>
    <w:rsid w:val="00EA7575"/>
    <w:rsid w:val="00EB037B"/>
    <w:rsid w:val="00EB25FE"/>
    <w:rsid w:val="00EC3986"/>
    <w:rsid w:val="00EC7F6C"/>
    <w:rsid w:val="00ED1B9B"/>
    <w:rsid w:val="00ED39EC"/>
    <w:rsid w:val="00ED4F80"/>
    <w:rsid w:val="00ED71A2"/>
    <w:rsid w:val="00EE279E"/>
    <w:rsid w:val="00EE3363"/>
    <w:rsid w:val="00EE55AB"/>
    <w:rsid w:val="00EE6CEE"/>
    <w:rsid w:val="00EF3571"/>
    <w:rsid w:val="00EF4C53"/>
    <w:rsid w:val="00EF58FF"/>
    <w:rsid w:val="00F03EB5"/>
    <w:rsid w:val="00F04037"/>
    <w:rsid w:val="00F041EC"/>
    <w:rsid w:val="00F0731C"/>
    <w:rsid w:val="00F1480C"/>
    <w:rsid w:val="00F172E9"/>
    <w:rsid w:val="00F17D4F"/>
    <w:rsid w:val="00F2015E"/>
    <w:rsid w:val="00F21AB8"/>
    <w:rsid w:val="00F2439C"/>
    <w:rsid w:val="00F24AC0"/>
    <w:rsid w:val="00F3021D"/>
    <w:rsid w:val="00F30A1C"/>
    <w:rsid w:val="00F3395A"/>
    <w:rsid w:val="00F34C9F"/>
    <w:rsid w:val="00F35B9D"/>
    <w:rsid w:val="00F40296"/>
    <w:rsid w:val="00F40A2E"/>
    <w:rsid w:val="00F45028"/>
    <w:rsid w:val="00F500ED"/>
    <w:rsid w:val="00F6293E"/>
    <w:rsid w:val="00F62A08"/>
    <w:rsid w:val="00F6623E"/>
    <w:rsid w:val="00F66C08"/>
    <w:rsid w:val="00F71138"/>
    <w:rsid w:val="00F7298E"/>
    <w:rsid w:val="00F7318C"/>
    <w:rsid w:val="00F74AFD"/>
    <w:rsid w:val="00F76210"/>
    <w:rsid w:val="00F84546"/>
    <w:rsid w:val="00F90A47"/>
    <w:rsid w:val="00F928D0"/>
    <w:rsid w:val="00F93E43"/>
    <w:rsid w:val="00F94029"/>
    <w:rsid w:val="00F9409E"/>
    <w:rsid w:val="00F960FD"/>
    <w:rsid w:val="00F97E15"/>
    <w:rsid w:val="00FA0BD0"/>
    <w:rsid w:val="00FA418E"/>
    <w:rsid w:val="00FA5970"/>
    <w:rsid w:val="00FA717B"/>
    <w:rsid w:val="00FB12B1"/>
    <w:rsid w:val="00FB7A4C"/>
    <w:rsid w:val="00FC0E3C"/>
    <w:rsid w:val="00FC2DA2"/>
    <w:rsid w:val="00FC7184"/>
    <w:rsid w:val="00FC7BE8"/>
    <w:rsid w:val="00FD246D"/>
    <w:rsid w:val="00FD28B6"/>
    <w:rsid w:val="00FD2BA2"/>
    <w:rsid w:val="00FD3565"/>
    <w:rsid w:val="00FD413B"/>
    <w:rsid w:val="00FD4582"/>
    <w:rsid w:val="00FE1108"/>
    <w:rsid w:val="00FE14F1"/>
    <w:rsid w:val="00FE1643"/>
    <w:rsid w:val="00FE33E0"/>
    <w:rsid w:val="00FE7F19"/>
    <w:rsid w:val="00FF212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17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C61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6172"/>
  </w:style>
  <w:style w:type="paragraph" w:customStyle="1" w:styleId="ConsNormal">
    <w:name w:val="ConsNormal"/>
    <w:rsid w:val="002351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C20FF6"/>
    <w:pPr>
      <w:widowControl/>
      <w:autoSpaceDE/>
      <w:autoSpaceDN/>
      <w:adjustRightInd/>
    </w:pPr>
    <w:rPr>
      <w:sz w:val="28"/>
      <w:szCs w:val="24"/>
    </w:rPr>
  </w:style>
  <w:style w:type="paragraph" w:styleId="a8">
    <w:name w:val="Body Text Indent"/>
    <w:basedOn w:val="a"/>
    <w:rsid w:val="002237FD"/>
    <w:pPr>
      <w:spacing w:after="120"/>
      <w:ind w:left="283"/>
    </w:pPr>
  </w:style>
  <w:style w:type="paragraph" w:customStyle="1" w:styleId="ConsNonformat">
    <w:name w:val="ConsNonformat"/>
    <w:rsid w:val="00D97C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97C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97CB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9D5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296DC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4425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D341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800C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4300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39"/>
    <w:rsid w:val="003449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1">
    <w:name w:val="lab1"/>
    <w:basedOn w:val="a0"/>
    <w:rsid w:val="00DC705C"/>
    <w:rPr>
      <w:b/>
      <w:bCs/>
    </w:rPr>
  </w:style>
  <w:style w:type="character" w:customStyle="1" w:styleId="FontStyle17">
    <w:name w:val="Font Style17"/>
    <w:basedOn w:val="a0"/>
    <w:rsid w:val="009E1F7D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14D3E"/>
    <w:pPr>
      <w:ind w:left="720"/>
      <w:contextualSpacing/>
    </w:pPr>
  </w:style>
  <w:style w:type="character" w:styleId="ad">
    <w:name w:val="Hyperlink"/>
    <w:uiPriority w:val="99"/>
    <w:rsid w:val="00082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390BC09360798A697DAAF554279153845A011D4C0FBAD96AF32391E906702784A2657A6ABF7614E06796423V7cBJ" TargetMode="External"/><Relationship Id="rId13" Type="http://schemas.openxmlformats.org/officeDocument/2006/relationships/hyperlink" Target="consultantplus://offline/ref=5BB390BC09360798A697DAAF554279153845A11FDAC4FBAD96AF32391E906702784A2657A6ABF7614E06796423V7cBJ" TargetMode="External"/><Relationship Id="rId18" Type="http://schemas.openxmlformats.org/officeDocument/2006/relationships/hyperlink" Target="consultantplus://offline/ref=5BB390BC09360798A697DAAF554279153845A11FDAC4FBAD96AF32391E906702784A2657A6ABF7614E06796423V7cBJ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B390BC09360798A697DAAF554279153845A11FDAC4FBAD96AF32391E906702784A2657A6ABF7614E06796423V7cBJ" TargetMode="External"/><Relationship Id="rId17" Type="http://schemas.openxmlformats.org/officeDocument/2006/relationships/hyperlink" Target="consultantplus://offline/ref=5BB390BC09360798A697DAAF554279153845A011D4C0FBAD96AF32391E906702784A2657A6ABF7614E06796423V7c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B390BC09360798A697DAAF554279153845A11FDAC4FBAD96AF32391E906702784A2657A6ABF7614E06796423V7cB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B390BC09360798A697DAAF554279153845A011D4C0FBAD96AF32391E906702784A2657A6ABF7614E06796423V7c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B390BC09360798A697DAAF554279153845A11FDAC4FBAD96AF32391E906702784A2657A6ABF7614E06796423V7c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B390BC09360798A697DAAF554279153845A011D4C0FBAD96AF32391E906702784A2657A6ABF7614E06796423V7cBJ" TargetMode="External"/><Relationship Id="rId19" Type="http://schemas.openxmlformats.org/officeDocument/2006/relationships/hyperlink" Target="consultantplus://offline/ref=C130EE282955B86EACB014ED70E7F09579302855EED7C11B2F9FA8FA088D5103CE17298CACADBC464D30420BB5F9734DC28D139A35CFDAEBdAN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B390BC09360798A697DAAF554279153845A011D4C0FBAD96AF32391E906702784A2657A6ABF7614E06796423V7cBJ" TargetMode="External"/><Relationship Id="rId14" Type="http://schemas.openxmlformats.org/officeDocument/2006/relationships/hyperlink" Target="consultantplus://offline/ref=5BB390BC09360798A697DAAF554279153845A011D4C0FBAD96AF32391E906702784A2657A6ABF7614E06796423V7c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7EDE-9D24-4878-AB5E-145E6A76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5938</Words>
  <Characters>47886</Characters>
  <Application>Microsoft Office Word</Application>
  <DocSecurity>0</DocSecurity>
  <Lines>399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ОТЧЕТ</vt:lpstr>
    </vt:vector>
  </TitlesOfParts>
  <Company>1</Company>
  <LinksUpToDate>false</LinksUpToDate>
  <CharactersWithSpaces>53717</CharactersWithSpaces>
  <SharedDoc>false</SharedDoc>
  <HLinks>
    <vt:vector size="24" baseType="variant"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consultantplus://offline/ref=59BC5054F99F02B3C80F075FC46E3371C231649DECB6D3B8D53A09AF01zDtCC</vt:lpwstr>
      </vt:variant>
      <vt:variant>
        <vt:lpwstr/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consultantplus://offline/ref=59BC5054F99F02B3C80F075FC46E3371C2316890EFB0D3B8D53A09AF01zDtCC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consultantplus://offline/ref=59BC5054F99F02B3C80F075FC46E3371C231649CECB7D3B8D53A09AF01zDtCC</vt:lpwstr>
      </vt:variant>
      <vt:variant>
        <vt:lpwstr/>
      </vt:variant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consultantplus://offline/ref=59BC5054F99F02B3C80F075FC46E3371C2316890EFB0D3B8D53A09AF01zDtCC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ОТЧЕТ</dc:title>
  <dc:subject/>
  <dc:creator>aleksey</dc:creator>
  <cp:keywords/>
  <dc:description/>
  <cp:lastModifiedBy>streleckaya</cp:lastModifiedBy>
  <cp:revision>2</cp:revision>
  <cp:lastPrinted>2019-03-15T10:01:00Z</cp:lastPrinted>
  <dcterms:created xsi:type="dcterms:W3CDTF">2019-03-20T04:36:00Z</dcterms:created>
  <dcterms:modified xsi:type="dcterms:W3CDTF">2019-03-20T04:36:00Z</dcterms:modified>
</cp:coreProperties>
</file>